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25"/>
        <w:gridCol w:w="678"/>
        <w:gridCol w:w="368"/>
        <w:gridCol w:w="198"/>
        <w:gridCol w:w="1132"/>
        <w:gridCol w:w="753"/>
        <w:gridCol w:w="153"/>
        <w:gridCol w:w="907"/>
        <w:gridCol w:w="289"/>
        <w:gridCol w:w="617"/>
        <w:gridCol w:w="730"/>
        <w:gridCol w:w="402"/>
        <w:gridCol w:w="945"/>
        <w:gridCol w:w="186"/>
        <w:gridCol w:w="505"/>
        <w:gridCol w:w="403"/>
        <w:gridCol w:w="255"/>
        <w:gridCol w:w="651"/>
        <w:gridCol w:w="680"/>
        <w:gridCol w:w="249"/>
        <w:gridCol w:w="458"/>
        <w:gridCol w:w="454"/>
        <w:gridCol w:w="244"/>
      </w:tblGrid>
      <w:tr w:rsidR="005501C0">
        <w:trPr>
          <w:trHeight w:hRule="exact" w:val="855"/>
        </w:trPr>
        <w:tc>
          <w:tcPr>
            <w:tcW w:w="453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5501C0" w:rsidRDefault="005501C0">
            <w:bookmarkStart w:id="0" w:name="_GoBack"/>
            <w:bookmarkEnd w:id="0"/>
          </w:p>
        </w:tc>
        <w:tc>
          <w:tcPr>
            <w:tcW w:w="7818" w:type="dxa"/>
            <w:gridSpan w:val="14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5501C0" w:rsidRDefault="005501C0"/>
        </w:tc>
        <w:tc>
          <w:tcPr>
            <w:tcW w:w="3339" w:type="dxa"/>
            <w:gridSpan w:val="8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5501C0" w:rsidRDefault="00B85E25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Додаток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7</w:t>
            </w:r>
            <w:r>
              <w:t xml:space="preserve"> </w:t>
            </w:r>
          </w:p>
          <w:p w:rsidR="005501C0" w:rsidRDefault="00B85E25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до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Порядку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складання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бюджетної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звітності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розпорядниками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та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одержувачами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бюджетних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коштів,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звітності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фондами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загальнообов'язкового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державного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соціального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і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пенсійного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страхування</w:t>
            </w:r>
            <w:r>
              <w:t xml:space="preserve"> </w:t>
            </w:r>
          </w:p>
          <w:p w:rsidR="005501C0" w:rsidRDefault="00B85E25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(пункт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розділу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II)</w:t>
            </w:r>
            <w:r>
              <w:t xml:space="preserve"> </w:t>
            </w:r>
          </w:p>
        </w:tc>
      </w:tr>
      <w:tr w:rsidR="005501C0">
        <w:trPr>
          <w:trHeight w:hRule="exact" w:val="884"/>
        </w:trPr>
        <w:tc>
          <w:tcPr>
            <w:tcW w:w="15694" w:type="dxa"/>
            <w:gridSpan w:val="2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Pr="00B85E25" w:rsidRDefault="00B85E25">
            <w:pPr>
              <w:spacing w:after="0" w:line="285" w:lineRule="auto"/>
              <w:jc w:val="center"/>
              <w:rPr>
                <w:sz w:val="24"/>
                <w:szCs w:val="24"/>
              </w:rPr>
            </w:pPr>
            <w:r w:rsidRPr="00B85E2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Звіт</w:t>
            </w:r>
          </w:p>
          <w:p w:rsidR="005501C0" w:rsidRPr="00B85E25" w:rsidRDefault="00B85E25">
            <w:pPr>
              <w:spacing w:after="0" w:line="285" w:lineRule="auto"/>
              <w:jc w:val="center"/>
              <w:rPr>
                <w:sz w:val="24"/>
                <w:szCs w:val="24"/>
              </w:rPr>
            </w:pPr>
            <w:r w:rsidRPr="00B85E2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про заборгованість за бюджетними </w:t>
            </w:r>
            <w:r w:rsidRPr="00B85E2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коштами</w:t>
            </w:r>
          </w:p>
          <w:p w:rsidR="005501C0" w:rsidRDefault="00B85E25">
            <w:pPr>
              <w:spacing w:after="0" w:line="285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(форма N 7м)</w:t>
            </w:r>
          </w:p>
        </w:tc>
      </w:tr>
      <w:tr w:rsidR="005501C0">
        <w:trPr>
          <w:trHeight w:hRule="exact" w:val="277"/>
        </w:trPr>
        <w:tc>
          <w:tcPr>
            <w:tcW w:w="15694" w:type="dxa"/>
            <w:gridSpan w:val="2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>на  01  жовтня 2023 року</w:t>
            </w:r>
          </w:p>
        </w:tc>
      </w:tr>
      <w:tr w:rsidR="005501C0">
        <w:trPr>
          <w:trHeight w:hRule="exact" w:val="277"/>
        </w:trPr>
        <w:tc>
          <w:tcPr>
            <w:tcW w:w="453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5501C0" w:rsidRDefault="005501C0"/>
        </w:tc>
        <w:tc>
          <w:tcPr>
            <w:tcW w:w="7818" w:type="dxa"/>
            <w:gridSpan w:val="14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5501C0" w:rsidRDefault="005501C0"/>
        </w:tc>
        <w:tc>
          <w:tcPr>
            <w:tcW w:w="1298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5501C0" w:rsidRDefault="005501C0"/>
        </w:tc>
        <w:tc>
          <w:tcPr>
            <w:tcW w:w="68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5501C0" w:rsidRDefault="005501C0"/>
        </w:tc>
        <w:tc>
          <w:tcPr>
            <w:tcW w:w="680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5501C0" w:rsidRDefault="005501C0"/>
        </w:tc>
        <w:tc>
          <w:tcPr>
            <w:tcW w:w="680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5501C0" w:rsidRDefault="005501C0"/>
        </w:tc>
      </w:tr>
      <w:tr w:rsidR="005501C0">
        <w:trPr>
          <w:trHeight w:hRule="exact" w:val="277"/>
        </w:trPr>
        <w:tc>
          <w:tcPr>
            <w:tcW w:w="453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5501C0" w:rsidRDefault="005501C0"/>
        </w:tc>
        <w:tc>
          <w:tcPr>
            <w:tcW w:w="7818" w:type="dxa"/>
            <w:gridSpan w:val="14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5501C0" w:rsidRDefault="005501C0"/>
        </w:tc>
        <w:tc>
          <w:tcPr>
            <w:tcW w:w="1298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5501C0" w:rsidRDefault="005501C0"/>
        </w:tc>
        <w:tc>
          <w:tcPr>
            <w:tcW w:w="204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КОДИ</w:t>
            </w:r>
          </w:p>
        </w:tc>
      </w:tr>
      <w:tr w:rsidR="005501C0">
        <w:trPr>
          <w:trHeight w:hRule="exact" w:val="261"/>
        </w:trPr>
        <w:tc>
          <w:tcPr>
            <w:tcW w:w="453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5501C0" w:rsidRDefault="00B85E25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Установа</w:t>
            </w:r>
          </w:p>
        </w:tc>
        <w:tc>
          <w:tcPr>
            <w:tcW w:w="7818" w:type="dxa"/>
            <w:gridSpan w:val="14"/>
            <w:tcBorders>
              <w:bottom w:val="single" w:sz="8" w:space="0" w:color="80808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5501C0" w:rsidRPr="00B85E25" w:rsidRDefault="00B85E25">
            <w:pPr>
              <w:spacing w:after="0" w:line="210" w:lineRule="auto"/>
              <w:rPr>
                <w:sz w:val="18"/>
                <w:szCs w:val="18"/>
              </w:rPr>
            </w:pPr>
            <w:r w:rsidRPr="00B85E25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Навчально-методичний центр психологічної служби системи освіти Вінницької області</w:t>
            </w:r>
          </w:p>
        </w:tc>
        <w:tc>
          <w:tcPr>
            <w:tcW w:w="1298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 ЄДРПОУ</w:t>
            </w:r>
          </w:p>
        </w:tc>
        <w:tc>
          <w:tcPr>
            <w:tcW w:w="204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33810832</w:t>
            </w:r>
          </w:p>
        </w:tc>
      </w:tr>
      <w:tr w:rsidR="005501C0">
        <w:trPr>
          <w:trHeight w:hRule="exact" w:val="261"/>
        </w:trPr>
        <w:tc>
          <w:tcPr>
            <w:tcW w:w="453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5501C0" w:rsidRDefault="00B85E25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Територія</w:t>
            </w:r>
          </w:p>
        </w:tc>
        <w:tc>
          <w:tcPr>
            <w:tcW w:w="7818" w:type="dxa"/>
            <w:gridSpan w:val="14"/>
            <w:tcBorders>
              <w:bottom w:val="single" w:sz="8" w:space="0" w:color="80808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5501C0" w:rsidRDefault="00B85E25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Вінниця</w:t>
            </w:r>
          </w:p>
        </w:tc>
        <w:tc>
          <w:tcPr>
            <w:tcW w:w="1298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 КАТОТТГ</w:t>
            </w:r>
          </w:p>
        </w:tc>
        <w:tc>
          <w:tcPr>
            <w:tcW w:w="204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UA05020030010063857</w:t>
            </w:r>
          </w:p>
        </w:tc>
      </w:tr>
      <w:tr w:rsidR="005501C0">
        <w:trPr>
          <w:trHeight w:hRule="exact" w:val="261"/>
        </w:trPr>
        <w:tc>
          <w:tcPr>
            <w:tcW w:w="453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5501C0" w:rsidRDefault="00B85E25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Організаційно-правова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форма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господарювання</w:t>
            </w:r>
            <w:r>
              <w:t xml:space="preserve"> </w:t>
            </w:r>
          </w:p>
        </w:tc>
        <w:tc>
          <w:tcPr>
            <w:tcW w:w="7818" w:type="dxa"/>
            <w:gridSpan w:val="14"/>
            <w:tcBorders>
              <w:bottom w:val="single" w:sz="8" w:space="0" w:color="80808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5501C0" w:rsidRDefault="00B85E25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Комунальна організація (установа, заклад)</w:t>
            </w:r>
          </w:p>
        </w:tc>
        <w:tc>
          <w:tcPr>
            <w:tcW w:w="1298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 КОПФГ</w:t>
            </w:r>
          </w:p>
        </w:tc>
        <w:tc>
          <w:tcPr>
            <w:tcW w:w="204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430</w:t>
            </w:r>
          </w:p>
        </w:tc>
      </w:tr>
      <w:tr w:rsidR="005501C0" w:rsidRPr="00B85E25">
        <w:trPr>
          <w:trHeight w:hRule="exact" w:val="246"/>
        </w:trPr>
        <w:tc>
          <w:tcPr>
            <w:tcW w:w="12354" w:type="dxa"/>
            <w:gridSpan w:val="15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5501C0" w:rsidRPr="00B85E25" w:rsidRDefault="00B85E25">
            <w:pPr>
              <w:spacing w:after="0" w:line="210" w:lineRule="auto"/>
              <w:rPr>
                <w:sz w:val="18"/>
                <w:szCs w:val="18"/>
              </w:rPr>
            </w:pPr>
            <w:r w:rsidRPr="00B85E2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Код</w:t>
            </w:r>
            <w:r w:rsidRPr="00B85E25">
              <w:t xml:space="preserve"> </w:t>
            </w:r>
            <w:r w:rsidRPr="00B85E2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та</w:t>
            </w:r>
            <w:r w:rsidRPr="00B85E25">
              <w:t xml:space="preserve"> </w:t>
            </w:r>
            <w:r w:rsidRPr="00B85E2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назва</w:t>
            </w:r>
            <w:r w:rsidRPr="00B85E25">
              <w:t xml:space="preserve"> </w:t>
            </w:r>
            <w:r w:rsidRPr="00B85E2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відомчої</w:t>
            </w:r>
            <w:r w:rsidRPr="00B85E25">
              <w:t xml:space="preserve"> </w:t>
            </w:r>
            <w:r w:rsidRPr="00B85E2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класифікації</w:t>
            </w:r>
            <w:r w:rsidRPr="00B85E25">
              <w:t xml:space="preserve"> </w:t>
            </w:r>
            <w:r w:rsidRPr="00B85E2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видатків</w:t>
            </w:r>
            <w:r w:rsidRPr="00B85E25">
              <w:t xml:space="preserve"> </w:t>
            </w:r>
            <w:r w:rsidRPr="00B85E2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та</w:t>
            </w:r>
            <w:r w:rsidRPr="00B85E25">
              <w:t xml:space="preserve"> </w:t>
            </w:r>
            <w:r w:rsidRPr="00B85E2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кредитування</w:t>
            </w:r>
            <w:r w:rsidRPr="00B85E25">
              <w:t xml:space="preserve"> </w:t>
            </w:r>
            <w:r w:rsidRPr="00B85E2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державного</w:t>
            </w:r>
            <w:r w:rsidRPr="00B85E25">
              <w:t xml:space="preserve"> </w:t>
            </w:r>
            <w:r w:rsidRPr="00B85E2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бюджету</w:t>
            </w:r>
            <w:r w:rsidRPr="00B85E25">
              <w:t xml:space="preserve">  </w:t>
            </w:r>
            <w:r w:rsidRPr="00B85E25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-</w:t>
            </w:r>
            <w:r w:rsidRPr="00B85E25">
              <w:t xml:space="preserve">  </w:t>
            </w:r>
          </w:p>
        </w:tc>
        <w:tc>
          <w:tcPr>
            <w:tcW w:w="1298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5501C0" w:rsidRPr="00B85E25" w:rsidRDefault="005501C0"/>
        </w:tc>
        <w:tc>
          <w:tcPr>
            <w:tcW w:w="68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5501C0" w:rsidRPr="00B85E25" w:rsidRDefault="005501C0"/>
        </w:tc>
        <w:tc>
          <w:tcPr>
            <w:tcW w:w="680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5501C0" w:rsidRPr="00B85E25" w:rsidRDefault="005501C0"/>
        </w:tc>
        <w:tc>
          <w:tcPr>
            <w:tcW w:w="680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5501C0" w:rsidRPr="00B85E25" w:rsidRDefault="005501C0"/>
        </w:tc>
      </w:tr>
      <w:tr w:rsidR="005501C0" w:rsidRPr="00B85E25">
        <w:trPr>
          <w:trHeight w:hRule="exact" w:val="246"/>
        </w:trPr>
        <w:tc>
          <w:tcPr>
            <w:tcW w:w="12354" w:type="dxa"/>
            <w:gridSpan w:val="15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5501C0" w:rsidRPr="00B85E25" w:rsidRDefault="00B85E25">
            <w:pPr>
              <w:spacing w:after="0" w:line="210" w:lineRule="auto"/>
              <w:rPr>
                <w:sz w:val="18"/>
                <w:szCs w:val="18"/>
              </w:rPr>
            </w:pPr>
            <w:r w:rsidRPr="00B85E2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Код</w:t>
            </w:r>
            <w:r w:rsidRPr="00B85E25">
              <w:t xml:space="preserve"> </w:t>
            </w:r>
            <w:r w:rsidRPr="00B85E2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та</w:t>
            </w:r>
            <w:r w:rsidRPr="00B85E25">
              <w:t xml:space="preserve"> </w:t>
            </w:r>
            <w:r w:rsidRPr="00B85E2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назва</w:t>
            </w:r>
            <w:r w:rsidRPr="00B85E25">
              <w:t xml:space="preserve"> </w:t>
            </w:r>
            <w:r w:rsidRPr="00B85E2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програмної</w:t>
            </w:r>
            <w:r w:rsidRPr="00B85E25">
              <w:t xml:space="preserve"> </w:t>
            </w:r>
            <w:r w:rsidRPr="00B85E2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класифікації</w:t>
            </w:r>
            <w:r w:rsidRPr="00B85E25">
              <w:t xml:space="preserve"> </w:t>
            </w:r>
            <w:r w:rsidRPr="00B85E2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видатків</w:t>
            </w:r>
            <w:r w:rsidRPr="00B85E25">
              <w:t xml:space="preserve"> </w:t>
            </w:r>
            <w:r w:rsidRPr="00B85E2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та</w:t>
            </w:r>
            <w:r w:rsidRPr="00B85E25">
              <w:t xml:space="preserve"> </w:t>
            </w:r>
            <w:r w:rsidRPr="00B85E2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кредитування</w:t>
            </w:r>
            <w:r w:rsidRPr="00B85E25">
              <w:t xml:space="preserve"> </w:t>
            </w:r>
            <w:r w:rsidRPr="00B85E2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державного</w:t>
            </w:r>
            <w:r w:rsidRPr="00B85E25">
              <w:t xml:space="preserve"> </w:t>
            </w:r>
            <w:r w:rsidRPr="00B85E2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бюджету</w:t>
            </w:r>
            <w:r w:rsidRPr="00B85E25">
              <w:t xml:space="preserve">  </w:t>
            </w:r>
            <w:r w:rsidRPr="00B85E25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-</w:t>
            </w:r>
            <w:r w:rsidRPr="00B85E25">
              <w:t xml:space="preserve">  </w:t>
            </w:r>
          </w:p>
        </w:tc>
        <w:tc>
          <w:tcPr>
            <w:tcW w:w="1298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5501C0" w:rsidRPr="00B85E25" w:rsidRDefault="005501C0"/>
        </w:tc>
        <w:tc>
          <w:tcPr>
            <w:tcW w:w="68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5501C0" w:rsidRPr="00B85E25" w:rsidRDefault="005501C0"/>
        </w:tc>
        <w:tc>
          <w:tcPr>
            <w:tcW w:w="680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5501C0" w:rsidRPr="00B85E25" w:rsidRDefault="005501C0"/>
        </w:tc>
        <w:tc>
          <w:tcPr>
            <w:tcW w:w="680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5501C0" w:rsidRPr="00B85E25" w:rsidRDefault="005501C0"/>
        </w:tc>
      </w:tr>
      <w:tr w:rsidR="005501C0" w:rsidRPr="00B85E25">
        <w:trPr>
          <w:trHeight w:hRule="exact" w:val="246"/>
        </w:trPr>
        <w:tc>
          <w:tcPr>
            <w:tcW w:w="12354" w:type="dxa"/>
            <w:gridSpan w:val="15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5501C0" w:rsidRPr="00B85E25" w:rsidRDefault="00B85E25">
            <w:pPr>
              <w:spacing w:after="0" w:line="210" w:lineRule="auto"/>
              <w:rPr>
                <w:sz w:val="18"/>
                <w:szCs w:val="18"/>
              </w:rPr>
            </w:pPr>
            <w:r w:rsidRPr="00B85E2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Код</w:t>
            </w:r>
            <w:r w:rsidRPr="00B85E25">
              <w:t xml:space="preserve"> </w:t>
            </w:r>
            <w:r w:rsidRPr="00B85E2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та</w:t>
            </w:r>
            <w:r w:rsidRPr="00B85E25">
              <w:t xml:space="preserve"> </w:t>
            </w:r>
            <w:r w:rsidRPr="00B85E2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назва</w:t>
            </w:r>
            <w:r w:rsidRPr="00B85E25">
              <w:t xml:space="preserve"> </w:t>
            </w:r>
            <w:r w:rsidRPr="00B85E2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типової</w:t>
            </w:r>
            <w:r w:rsidRPr="00B85E25">
              <w:t xml:space="preserve"> </w:t>
            </w:r>
            <w:r w:rsidRPr="00B85E2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відомчої</w:t>
            </w:r>
            <w:r w:rsidRPr="00B85E25">
              <w:t xml:space="preserve"> </w:t>
            </w:r>
            <w:r w:rsidRPr="00B85E2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класифікації</w:t>
            </w:r>
            <w:r w:rsidRPr="00B85E25">
              <w:t xml:space="preserve"> </w:t>
            </w:r>
            <w:r w:rsidRPr="00B85E2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видатків</w:t>
            </w:r>
            <w:r w:rsidRPr="00B85E25">
              <w:t xml:space="preserve"> </w:t>
            </w:r>
            <w:r w:rsidRPr="00B85E2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та</w:t>
            </w:r>
            <w:r w:rsidRPr="00B85E25">
              <w:t xml:space="preserve"> </w:t>
            </w:r>
            <w:r w:rsidRPr="00B85E2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кредитування</w:t>
            </w:r>
            <w:r w:rsidRPr="00B85E25">
              <w:t xml:space="preserve"> </w:t>
            </w:r>
            <w:r w:rsidRPr="00B85E2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місцевих</w:t>
            </w:r>
            <w:r w:rsidRPr="00B85E25">
              <w:t xml:space="preserve"> </w:t>
            </w:r>
            <w:r w:rsidRPr="00B85E2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бюджетів</w:t>
            </w:r>
            <w:r w:rsidRPr="00B85E25">
              <w:t xml:space="preserve">  </w:t>
            </w:r>
            <w:r w:rsidRPr="00B85E25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006</w:t>
            </w:r>
            <w:r w:rsidRPr="00B85E25">
              <w:t xml:space="preserve"> </w:t>
            </w:r>
            <w:r w:rsidRPr="00B85E25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-</w:t>
            </w:r>
            <w:r w:rsidRPr="00B85E25">
              <w:t xml:space="preserve"> </w:t>
            </w:r>
            <w:r w:rsidRPr="00B85E25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Орган</w:t>
            </w:r>
            <w:r w:rsidRPr="00B85E25">
              <w:t xml:space="preserve"> </w:t>
            </w:r>
            <w:r w:rsidRPr="00B85E25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з</w:t>
            </w:r>
            <w:r w:rsidRPr="00B85E25">
              <w:t xml:space="preserve"> </w:t>
            </w:r>
            <w:r w:rsidRPr="00B85E25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питань</w:t>
            </w:r>
            <w:r w:rsidRPr="00B85E25">
              <w:t xml:space="preserve"> </w:t>
            </w:r>
            <w:r w:rsidRPr="00B85E25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освіти</w:t>
            </w:r>
            <w:r w:rsidRPr="00B85E25">
              <w:t xml:space="preserve"> </w:t>
            </w:r>
            <w:r w:rsidRPr="00B85E25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і</w:t>
            </w:r>
            <w:r w:rsidRPr="00B85E25">
              <w:t xml:space="preserve"> </w:t>
            </w:r>
            <w:r w:rsidRPr="00B85E25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науки</w:t>
            </w:r>
            <w:r w:rsidRPr="00B85E25">
              <w:t xml:space="preserve"> </w:t>
            </w:r>
          </w:p>
        </w:tc>
        <w:tc>
          <w:tcPr>
            <w:tcW w:w="1298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5501C0" w:rsidRPr="00B85E25" w:rsidRDefault="005501C0"/>
        </w:tc>
        <w:tc>
          <w:tcPr>
            <w:tcW w:w="68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5501C0" w:rsidRPr="00B85E25" w:rsidRDefault="005501C0"/>
        </w:tc>
        <w:tc>
          <w:tcPr>
            <w:tcW w:w="680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5501C0" w:rsidRPr="00B85E25" w:rsidRDefault="005501C0"/>
        </w:tc>
        <w:tc>
          <w:tcPr>
            <w:tcW w:w="680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5501C0" w:rsidRPr="00B85E25" w:rsidRDefault="005501C0"/>
        </w:tc>
      </w:tr>
      <w:tr w:rsidR="005501C0" w:rsidRPr="00B85E25">
        <w:trPr>
          <w:trHeight w:hRule="exact" w:val="449"/>
        </w:trPr>
        <w:tc>
          <w:tcPr>
            <w:tcW w:w="12354" w:type="dxa"/>
            <w:gridSpan w:val="15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5501C0" w:rsidRPr="00B85E25" w:rsidRDefault="00B85E25">
            <w:pPr>
              <w:spacing w:after="0" w:line="210" w:lineRule="auto"/>
              <w:rPr>
                <w:sz w:val="18"/>
                <w:szCs w:val="18"/>
              </w:rPr>
            </w:pPr>
            <w:r w:rsidRPr="00B85E2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Код</w:t>
            </w:r>
            <w:r w:rsidRPr="00B85E25">
              <w:t xml:space="preserve"> </w:t>
            </w:r>
            <w:r w:rsidRPr="00B85E2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та</w:t>
            </w:r>
            <w:r w:rsidRPr="00B85E25">
              <w:t xml:space="preserve"> </w:t>
            </w:r>
            <w:r w:rsidRPr="00B85E2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назва</w:t>
            </w:r>
            <w:r w:rsidRPr="00B85E25">
              <w:t xml:space="preserve"> </w:t>
            </w:r>
            <w:r w:rsidRPr="00B85E2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програмної</w:t>
            </w:r>
            <w:r w:rsidRPr="00B85E25">
              <w:t xml:space="preserve"> </w:t>
            </w:r>
            <w:r w:rsidRPr="00B85E2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класифікації</w:t>
            </w:r>
            <w:r w:rsidRPr="00B85E25">
              <w:t xml:space="preserve"> </w:t>
            </w:r>
            <w:r w:rsidRPr="00B85E2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видатків</w:t>
            </w:r>
            <w:r w:rsidRPr="00B85E25">
              <w:t xml:space="preserve"> </w:t>
            </w:r>
            <w:r w:rsidRPr="00B85E2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та</w:t>
            </w:r>
            <w:r w:rsidRPr="00B85E25">
              <w:t xml:space="preserve"> </w:t>
            </w:r>
            <w:r w:rsidRPr="00B85E2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кредитування</w:t>
            </w:r>
            <w:r w:rsidRPr="00B85E25">
              <w:t xml:space="preserve"> </w:t>
            </w:r>
            <w:r w:rsidRPr="00B85E2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місцевих</w:t>
            </w:r>
            <w:r w:rsidRPr="00B85E25">
              <w:t xml:space="preserve"> </w:t>
            </w:r>
            <w:r w:rsidRPr="00B85E2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бюджетів</w:t>
            </w:r>
            <w:r w:rsidRPr="00B85E25">
              <w:t xml:space="preserve"> </w:t>
            </w:r>
            <w:r w:rsidRPr="00B85E2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(код</w:t>
            </w:r>
            <w:r w:rsidRPr="00B85E25">
              <w:t xml:space="preserve"> </w:t>
            </w:r>
            <w:r w:rsidRPr="00B85E2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та</w:t>
            </w:r>
            <w:r w:rsidRPr="00B85E25">
              <w:t xml:space="preserve"> </w:t>
            </w:r>
            <w:r w:rsidRPr="00B85E2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назва</w:t>
            </w:r>
            <w:r w:rsidRPr="00B85E25">
              <w:t xml:space="preserve"> </w:t>
            </w:r>
            <w:r w:rsidRPr="00B85E2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Типової</w:t>
            </w:r>
            <w:r w:rsidRPr="00B85E25">
              <w:t xml:space="preserve"> </w:t>
            </w:r>
            <w:r w:rsidRPr="00B85E2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програмної</w:t>
            </w:r>
            <w:r w:rsidRPr="00B85E25">
              <w:t xml:space="preserve"> </w:t>
            </w:r>
            <w:r w:rsidRPr="00B85E2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класифікації</w:t>
            </w:r>
            <w:r w:rsidRPr="00B85E25">
              <w:t xml:space="preserve"> </w:t>
            </w:r>
            <w:r w:rsidRPr="00B85E2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видатків</w:t>
            </w:r>
            <w:r w:rsidRPr="00B85E25">
              <w:t xml:space="preserve"> </w:t>
            </w:r>
            <w:r w:rsidRPr="00B85E2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та</w:t>
            </w:r>
            <w:r w:rsidRPr="00B85E25">
              <w:t xml:space="preserve"> </w:t>
            </w:r>
            <w:r w:rsidRPr="00B85E2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кредитування</w:t>
            </w:r>
            <w:r w:rsidRPr="00B85E25">
              <w:t xml:space="preserve"> </w:t>
            </w:r>
            <w:r w:rsidRPr="00B85E2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місцевих</w:t>
            </w:r>
            <w:r w:rsidRPr="00B85E25">
              <w:t xml:space="preserve"> </w:t>
            </w:r>
            <w:r w:rsidRPr="00B85E2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бюджетів)</w:t>
            </w:r>
            <w:r w:rsidRPr="00B85E25">
              <w:t xml:space="preserve">  </w:t>
            </w:r>
            <w:r w:rsidRPr="00B85E25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0611141</w:t>
            </w:r>
            <w:r w:rsidRPr="00B85E25">
              <w:t xml:space="preserve"> </w:t>
            </w:r>
            <w:r w:rsidRPr="00B85E25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-</w:t>
            </w:r>
            <w:r w:rsidRPr="00B85E25">
              <w:t xml:space="preserve"> </w:t>
            </w:r>
            <w:r w:rsidRPr="00B85E25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Забезпечення</w:t>
            </w:r>
            <w:r w:rsidRPr="00B85E25">
              <w:t xml:space="preserve"> </w:t>
            </w:r>
            <w:r w:rsidRPr="00B85E25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діяльності</w:t>
            </w:r>
            <w:r w:rsidRPr="00B85E25">
              <w:t xml:space="preserve"> </w:t>
            </w:r>
            <w:r w:rsidRPr="00B85E25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інших</w:t>
            </w:r>
            <w:r w:rsidRPr="00B85E25">
              <w:t xml:space="preserve"> </w:t>
            </w:r>
            <w:r w:rsidRPr="00B85E25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закладів</w:t>
            </w:r>
            <w:r w:rsidRPr="00B85E25">
              <w:t xml:space="preserve"> </w:t>
            </w:r>
            <w:r w:rsidRPr="00B85E25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у</w:t>
            </w:r>
            <w:r w:rsidRPr="00B85E25">
              <w:t xml:space="preserve"> </w:t>
            </w:r>
            <w:r w:rsidRPr="00B85E25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сфері</w:t>
            </w:r>
            <w:r w:rsidRPr="00B85E25">
              <w:t xml:space="preserve"> </w:t>
            </w:r>
            <w:r w:rsidRPr="00B85E25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освіти</w:t>
            </w:r>
            <w:r w:rsidRPr="00B85E25">
              <w:t xml:space="preserve"> </w:t>
            </w:r>
          </w:p>
        </w:tc>
        <w:tc>
          <w:tcPr>
            <w:tcW w:w="1298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5501C0" w:rsidRPr="00B85E25" w:rsidRDefault="005501C0"/>
        </w:tc>
        <w:tc>
          <w:tcPr>
            <w:tcW w:w="68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5501C0" w:rsidRPr="00B85E25" w:rsidRDefault="005501C0"/>
        </w:tc>
        <w:tc>
          <w:tcPr>
            <w:tcW w:w="680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5501C0" w:rsidRPr="00B85E25" w:rsidRDefault="005501C0"/>
        </w:tc>
        <w:tc>
          <w:tcPr>
            <w:tcW w:w="680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5501C0" w:rsidRPr="00B85E25" w:rsidRDefault="005501C0"/>
        </w:tc>
      </w:tr>
      <w:tr w:rsidR="005501C0" w:rsidRPr="00B85E25">
        <w:trPr>
          <w:trHeight w:hRule="exact" w:val="449"/>
        </w:trPr>
        <w:tc>
          <w:tcPr>
            <w:tcW w:w="453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Pr="00B85E25" w:rsidRDefault="00B85E25">
            <w:pPr>
              <w:spacing w:after="0" w:line="210" w:lineRule="auto"/>
              <w:rPr>
                <w:sz w:val="18"/>
                <w:szCs w:val="18"/>
              </w:rPr>
            </w:pPr>
            <w:r w:rsidRPr="00B85E2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Періодичність:</w:t>
            </w:r>
            <w:r w:rsidRPr="00B85E25">
              <w:t xml:space="preserve">  </w:t>
            </w:r>
            <w:r w:rsidRPr="00B85E25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квартальна</w:t>
            </w:r>
            <w:r w:rsidRPr="00B85E25">
              <w:t xml:space="preserve"> </w:t>
            </w:r>
            <w:r w:rsidRPr="00B85E25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(проміжна)</w:t>
            </w:r>
            <w:r w:rsidRPr="00B85E25">
              <w:t xml:space="preserve">  </w:t>
            </w:r>
          </w:p>
          <w:p w:rsidR="005501C0" w:rsidRPr="00B85E25" w:rsidRDefault="00B85E25">
            <w:pPr>
              <w:spacing w:after="0" w:line="210" w:lineRule="auto"/>
              <w:rPr>
                <w:sz w:val="18"/>
                <w:szCs w:val="18"/>
              </w:rPr>
            </w:pPr>
            <w:r w:rsidRPr="00B85E2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Одиниця</w:t>
            </w:r>
            <w:r w:rsidRPr="00B85E25">
              <w:t xml:space="preserve"> </w:t>
            </w:r>
            <w:r w:rsidRPr="00B85E2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виміру:</w:t>
            </w:r>
            <w:r w:rsidRPr="00B85E25">
              <w:t xml:space="preserve"> </w:t>
            </w:r>
            <w:r w:rsidRPr="00B85E25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грн.</w:t>
            </w:r>
            <w:r w:rsidRPr="00B85E25">
              <w:t xml:space="preserve"> </w:t>
            </w:r>
            <w:r w:rsidRPr="00B85E25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коп.</w:t>
            </w:r>
            <w:r w:rsidRPr="00B85E25">
              <w:t xml:space="preserve">  </w:t>
            </w:r>
          </w:p>
        </w:tc>
        <w:tc>
          <w:tcPr>
            <w:tcW w:w="7818" w:type="dxa"/>
            <w:gridSpan w:val="14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Pr="00B85E25" w:rsidRDefault="005501C0"/>
        </w:tc>
        <w:tc>
          <w:tcPr>
            <w:tcW w:w="1298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Pr="00B85E25" w:rsidRDefault="005501C0"/>
        </w:tc>
        <w:tc>
          <w:tcPr>
            <w:tcW w:w="68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Pr="00B85E25" w:rsidRDefault="005501C0"/>
        </w:tc>
        <w:tc>
          <w:tcPr>
            <w:tcW w:w="680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Pr="00B85E25" w:rsidRDefault="005501C0"/>
        </w:tc>
        <w:tc>
          <w:tcPr>
            <w:tcW w:w="680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Pr="00B85E25" w:rsidRDefault="005501C0"/>
        </w:tc>
      </w:tr>
      <w:tr w:rsidR="005501C0" w:rsidRPr="00B85E25">
        <w:trPr>
          <w:trHeight w:hRule="exact" w:val="246"/>
        </w:trPr>
        <w:tc>
          <w:tcPr>
            <w:tcW w:w="12354" w:type="dxa"/>
            <w:gridSpan w:val="15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Pr="00B85E25" w:rsidRDefault="00B85E25">
            <w:pPr>
              <w:spacing w:after="0" w:line="210" w:lineRule="auto"/>
              <w:rPr>
                <w:sz w:val="18"/>
                <w:szCs w:val="18"/>
              </w:rPr>
            </w:pPr>
            <w:r w:rsidRPr="00B85E2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Форма</w:t>
            </w:r>
            <w:r w:rsidRPr="00B85E25">
              <w:t xml:space="preserve"> </w:t>
            </w:r>
            <w:r w:rsidRPr="00B85E2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складена:</w:t>
            </w:r>
            <w:r w:rsidRPr="00B85E25">
              <w:t xml:space="preserve"> </w:t>
            </w:r>
            <w:r w:rsidRPr="00B85E2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</w:t>
            </w:r>
            <w:r w:rsidRPr="00B85E25">
              <w:t xml:space="preserve"> </w:t>
            </w:r>
            <w:r w:rsidRPr="00B85E2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загальним,</w:t>
            </w:r>
            <w:r w:rsidRPr="00B85E25">
              <w:t xml:space="preserve"> </w:t>
            </w:r>
            <w:r w:rsidRPr="00B85E25">
              <w:rPr>
                <w:rFonts w:ascii="Times New Roman" w:hAnsi="Times New Roman" w:cs="Times New Roman"/>
                <w:color w:val="000000"/>
                <w:sz w:val="18"/>
                <w:szCs w:val="18"/>
                <w:u w:val="single"/>
              </w:rPr>
              <w:t>спеціальним</w:t>
            </w:r>
            <w:r w:rsidRPr="00B85E25">
              <w:t xml:space="preserve"> </w:t>
            </w:r>
            <w:r w:rsidRPr="00B85E2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фондом</w:t>
            </w:r>
            <w:r w:rsidRPr="00B85E25">
              <w:t xml:space="preserve"> </w:t>
            </w:r>
            <w:r w:rsidRPr="00B85E2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(потрібне</w:t>
            </w:r>
            <w:r w:rsidRPr="00B85E25">
              <w:t xml:space="preserve"> </w:t>
            </w:r>
            <w:r w:rsidRPr="00B85E2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підкреслити).</w:t>
            </w:r>
            <w:r w:rsidRPr="00B85E25">
              <w:t xml:space="preserve"> </w:t>
            </w:r>
          </w:p>
        </w:tc>
        <w:tc>
          <w:tcPr>
            <w:tcW w:w="1298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5501C0" w:rsidRPr="00B85E25" w:rsidRDefault="005501C0"/>
        </w:tc>
        <w:tc>
          <w:tcPr>
            <w:tcW w:w="68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5501C0" w:rsidRPr="00B85E25" w:rsidRDefault="005501C0"/>
        </w:tc>
        <w:tc>
          <w:tcPr>
            <w:tcW w:w="680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5501C0" w:rsidRPr="00B85E25" w:rsidRDefault="005501C0"/>
        </w:tc>
        <w:tc>
          <w:tcPr>
            <w:tcW w:w="680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5501C0" w:rsidRPr="00B85E25" w:rsidRDefault="005501C0"/>
        </w:tc>
      </w:tr>
      <w:tr w:rsidR="005501C0">
        <w:trPr>
          <w:trHeight w:hRule="exact" w:val="416"/>
        </w:trPr>
        <w:tc>
          <w:tcPr>
            <w:tcW w:w="447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>Показники</w:t>
            </w:r>
          </w:p>
        </w:tc>
        <w:tc>
          <w:tcPr>
            <w:tcW w:w="6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>КЕКВ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>Код рядка</w:t>
            </w:r>
          </w:p>
        </w:tc>
        <w:tc>
          <w:tcPr>
            <w:tcW w:w="3855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Дебіторська заборгованість</w:t>
            </w:r>
          </w:p>
        </w:tc>
        <w:tc>
          <w:tcPr>
            <w:tcW w:w="4989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Кредиторська заборгованість</w:t>
            </w:r>
          </w:p>
        </w:tc>
        <w:tc>
          <w:tcPr>
            <w:tcW w:w="1133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Зареєстровані бюджетні фінансові</w:t>
            </w:r>
          </w:p>
          <w:p w:rsidR="005501C0" w:rsidRDefault="00B85E25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зобов’язання на кінець звітного періоду (року)</w:t>
            </w:r>
          </w:p>
        </w:tc>
      </w:tr>
      <w:tr w:rsidR="005501C0" w:rsidRPr="00B85E25">
        <w:trPr>
          <w:trHeight w:hRule="exact" w:val="277"/>
        </w:trPr>
        <w:tc>
          <w:tcPr>
            <w:tcW w:w="44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5501C0"/>
        </w:tc>
        <w:tc>
          <w:tcPr>
            <w:tcW w:w="6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5501C0"/>
        </w:tc>
        <w:tc>
          <w:tcPr>
            <w:tcW w:w="567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5501C0"/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Pr="00B85E25" w:rsidRDefault="00B85E25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 w:rsidRPr="00B85E25"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на початок звітного року, усього</w:t>
            </w:r>
          </w:p>
        </w:tc>
        <w:tc>
          <w:tcPr>
            <w:tcW w:w="1814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Pr="00B85E25" w:rsidRDefault="00B85E25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 w:rsidRPr="00B85E25"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на кінець звітного періоду (року)</w:t>
            </w:r>
          </w:p>
        </w:tc>
        <w:tc>
          <w:tcPr>
            <w:tcW w:w="907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Pr="00B85E25" w:rsidRDefault="00B85E25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 w:rsidRPr="00B85E25"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списана за період з початку звітного року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Pr="00B85E25" w:rsidRDefault="00B85E25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 w:rsidRPr="00B85E25"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на початок</w:t>
            </w:r>
          </w:p>
          <w:p w:rsidR="005501C0" w:rsidRPr="00B85E25" w:rsidRDefault="00B85E25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 w:rsidRPr="00B85E25"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звітного року, усього</w:t>
            </w:r>
          </w:p>
        </w:tc>
        <w:tc>
          <w:tcPr>
            <w:tcW w:w="294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Pr="00B85E25" w:rsidRDefault="00B85E25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 w:rsidRPr="00B85E25"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на кінець звітного періоду (року)</w:t>
            </w:r>
          </w:p>
        </w:tc>
        <w:tc>
          <w:tcPr>
            <w:tcW w:w="907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Pr="00B85E25" w:rsidRDefault="00B85E25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 w:rsidRPr="00B85E25"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списана за період з початку звітного року</w:t>
            </w:r>
          </w:p>
        </w:tc>
        <w:tc>
          <w:tcPr>
            <w:tcW w:w="1133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Pr="00B85E25" w:rsidRDefault="005501C0"/>
        </w:tc>
      </w:tr>
      <w:tr w:rsidR="005501C0">
        <w:trPr>
          <w:trHeight w:hRule="exact" w:val="416"/>
        </w:trPr>
        <w:tc>
          <w:tcPr>
            <w:tcW w:w="44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Pr="00B85E25" w:rsidRDefault="005501C0"/>
        </w:tc>
        <w:tc>
          <w:tcPr>
            <w:tcW w:w="6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Pr="00B85E25" w:rsidRDefault="005501C0"/>
        </w:tc>
        <w:tc>
          <w:tcPr>
            <w:tcW w:w="567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Pr="00B85E25" w:rsidRDefault="005501C0"/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Pr="00B85E25" w:rsidRDefault="005501C0"/>
        </w:tc>
        <w:tc>
          <w:tcPr>
            <w:tcW w:w="1814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Pr="00B85E25" w:rsidRDefault="005501C0"/>
        </w:tc>
        <w:tc>
          <w:tcPr>
            <w:tcW w:w="907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Pr="00B85E25" w:rsidRDefault="005501C0"/>
        </w:tc>
        <w:tc>
          <w:tcPr>
            <w:tcW w:w="1134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Pr="00B85E25" w:rsidRDefault="005501C0"/>
        </w:tc>
        <w:tc>
          <w:tcPr>
            <w:tcW w:w="1134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усього</w:t>
            </w:r>
          </w:p>
        </w:tc>
        <w:tc>
          <w:tcPr>
            <w:tcW w:w="181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з неї</w:t>
            </w:r>
          </w:p>
        </w:tc>
        <w:tc>
          <w:tcPr>
            <w:tcW w:w="907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5501C0"/>
        </w:tc>
        <w:tc>
          <w:tcPr>
            <w:tcW w:w="1133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5501C0"/>
        </w:tc>
      </w:tr>
      <w:tr w:rsidR="005501C0" w:rsidRPr="00B85E25">
        <w:trPr>
          <w:trHeight w:hRule="exact" w:val="694"/>
        </w:trPr>
        <w:tc>
          <w:tcPr>
            <w:tcW w:w="44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5501C0"/>
        </w:tc>
        <w:tc>
          <w:tcPr>
            <w:tcW w:w="6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5501C0"/>
        </w:tc>
        <w:tc>
          <w:tcPr>
            <w:tcW w:w="567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5501C0"/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5501C0"/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усього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з неї прострочена</w:t>
            </w:r>
          </w:p>
        </w:tc>
        <w:tc>
          <w:tcPr>
            <w:tcW w:w="907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5501C0"/>
        </w:tc>
        <w:tc>
          <w:tcPr>
            <w:tcW w:w="1134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5501C0"/>
        </w:tc>
        <w:tc>
          <w:tcPr>
            <w:tcW w:w="1134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5501C0"/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прострочена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Pr="00B85E25" w:rsidRDefault="00B85E25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 w:rsidRPr="00B85E25"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термін оплати якої не настав</w:t>
            </w:r>
          </w:p>
        </w:tc>
        <w:tc>
          <w:tcPr>
            <w:tcW w:w="907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Pr="00B85E25" w:rsidRDefault="005501C0"/>
        </w:tc>
        <w:tc>
          <w:tcPr>
            <w:tcW w:w="1133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Pr="00B85E25" w:rsidRDefault="005501C0"/>
        </w:tc>
      </w:tr>
      <w:tr w:rsidR="005501C0">
        <w:trPr>
          <w:trHeight w:hRule="exact" w:val="27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10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11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12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13</w:t>
            </w:r>
          </w:p>
        </w:tc>
      </w:tr>
      <w:tr w:rsidR="005501C0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Доходи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X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010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X</w:t>
            </w:r>
          </w:p>
        </w:tc>
      </w:tr>
      <w:tr w:rsidR="005501C0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Видатки - усього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X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020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</w:tr>
      <w:tr w:rsidR="005501C0">
        <w:trPr>
          <w:trHeight w:hRule="exact" w:val="424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Pr="00B85E25" w:rsidRDefault="00B85E25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 w:rsidRPr="00B85E25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у тому числі:</w:t>
            </w:r>
          </w:p>
          <w:p w:rsidR="005501C0" w:rsidRPr="00B85E25" w:rsidRDefault="00B85E25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 w:rsidRPr="00B85E25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Поточні  видатки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2000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030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</w:tr>
      <w:tr w:rsidR="005501C0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Pr="00B85E25" w:rsidRDefault="00B85E25">
            <w:pPr>
              <w:spacing w:after="0" w:line="195" w:lineRule="auto"/>
              <w:rPr>
                <w:sz w:val="16"/>
                <w:szCs w:val="16"/>
              </w:rPr>
            </w:pPr>
            <w:r w:rsidRPr="00B85E25"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Оплата праці і нарахування на заробітну плату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2100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040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</w:tr>
      <w:tr w:rsidR="005501C0">
        <w:trPr>
          <w:trHeight w:hRule="exact" w:val="1166"/>
        </w:trPr>
        <w:tc>
          <w:tcPr>
            <w:tcW w:w="4536" w:type="dxa"/>
          </w:tcPr>
          <w:p w:rsidR="005501C0" w:rsidRDefault="005501C0"/>
        </w:tc>
        <w:tc>
          <w:tcPr>
            <w:tcW w:w="624" w:type="dxa"/>
          </w:tcPr>
          <w:p w:rsidR="005501C0" w:rsidRDefault="005501C0"/>
        </w:tc>
        <w:tc>
          <w:tcPr>
            <w:tcW w:w="369" w:type="dxa"/>
          </w:tcPr>
          <w:p w:rsidR="005501C0" w:rsidRDefault="005501C0"/>
        </w:tc>
        <w:tc>
          <w:tcPr>
            <w:tcW w:w="198" w:type="dxa"/>
          </w:tcPr>
          <w:p w:rsidR="005501C0" w:rsidRDefault="005501C0"/>
        </w:tc>
        <w:tc>
          <w:tcPr>
            <w:tcW w:w="1134" w:type="dxa"/>
          </w:tcPr>
          <w:p w:rsidR="005501C0" w:rsidRDefault="005501C0"/>
        </w:tc>
        <w:tc>
          <w:tcPr>
            <w:tcW w:w="754" w:type="dxa"/>
          </w:tcPr>
          <w:p w:rsidR="005501C0" w:rsidRDefault="005501C0"/>
        </w:tc>
        <w:tc>
          <w:tcPr>
            <w:tcW w:w="153" w:type="dxa"/>
          </w:tcPr>
          <w:p w:rsidR="005501C0" w:rsidRDefault="005501C0"/>
        </w:tc>
        <w:tc>
          <w:tcPr>
            <w:tcW w:w="907" w:type="dxa"/>
          </w:tcPr>
          <w:p w:rsidR="005501C0" w:rsidRDefault="005501C0"/>
        </w:tc>
        <w:tc>
          <w:tcPr>
            <w:tcW w:w="289" w:type="dxa"/>
          </w:tcPr>
          <w:p w:rsidR="005501C0" w:rsidRDefault="005501C0"/>
        </w:tc>
        <w:tc>
          <w:tcPr>
            <w:tcW w:w="618" w:type="dxa"/>
          </w:tcPr>
          <w:p w:rsidR="005501C0" w:rsidRDefault="005501C0"/>
        </w:tc>
        <w:tc>
          <w:tcPr>
            <w:tcW w:w="731" w:type="dxa"/>
          </w:tcPr>
          <w:p w:rsidR="005501C0" w:rsidRDefault="005501C0"/>
        </w:tc>
        <w:tc>
          <w:tcPr>
            <w:tcW w:w="403" w:type="dxa"/>
          </w:tcPr>
          <w:p w:rsidR="005501C0" w:rsidRDefault="005501C0"/>
        </w:tc>
        <w:tc>
          <w:tcPr>
            <w:tcW w:w="947" w:type="dxa"/>
          </w:tcPr>
          <w:p w:rsidR="005501C0" w:rsidRDefault="005501C0"/>
        </w:tc>
        <w:tc>
          <w:tcPr>
            <w:tcW w:w="187" w:type="dxa"/>
          </w:tcPr>
          <w:p w:rsidR="005501C0" w:rsidRDefault="005501C0"/>
        </w:tc>
        <w:tc>
          <w:tcPr>
            <w:tcW w:w="505" w:type="dxa"/>
          </w:tcPr>
          <w:p w:rsidR="005501C0" w:rsidRDefault="005501C0"/>
        </w:tc>
        <w:tc>
          <w:tcPr>
            <w:tcW w:w="403" w:type="dxa"/>
          </w:tcPr>
          <w:p w:rsidR="005501C0" w:rsidRDefault="005501C0"/>
        </w:tc>
        <w:tc>
          <w:tcPr>
            <w:tcW w:w="255" w:type="dxa"/>
          </w:tcPr>
          <w:p w:rsidR="005501C0" w:rsidRDefault="005501C0"/>
        </w:tc>
        <w:tc>
          <w:tcPr>
            <w:tcW w:w="641" w:type="dxa"/>
          </w:tcPr>
          <w:p w:rsidR="005501C0" w:rsidRDefault="005501C0"/>
        </w:tc>
        <w:tc>
          <w:tcPr>
            <w:tcW w:w="680" w:type="dxa"/>
          </w:tcPr>
          <w:p w:rsidR="005501C0" w:rsidRDefault="005501C0"/>
        </w:tc>
        <w:tc>
          <w:tcPr>
            <w:tcW w:w="1134" w:type="dxa"/>
            <w:gridSpan w:val="3"/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:rsidR="005501C0" w:rsidRDefault="00B85E25">
            <w:r>
              <w:rPr>
                <w:noProof/>
              </w:rPr>
              <w:drawing>
                <wp:inline distT="0" distB="0" distL="0" distR="0">
                  <wp:extent cx="720000" cy="720000"/>
                  <wp:effectExtent l="0" t="0" r="0" b="0"/>
                  <wp:docPr id="1" name="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1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4" w:type="dxa"/>
          </w:tcPr>
          <w:p w:rsidR="005501C0" w:rsidRDefault="005501C0"/>
        </w:tc>
      </w:tr>
      <w:tr w:rsidR="005501C0">
        <w:trPr>
          <w:trHeight w:hRule="exact" w:val="368"/>
        </w:trPr>
        <w:tc>
          <w:tcPr>
            <w:tcW w:w="4536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lastRenderedPageBreak/>
              <w:t>202300000040912890</w:t>
            </w:r>
          </w:p>
        </w:tc>
        <w:tc>
          <w:tcPr>
            <w:tcW w:w="992" w:type="dxa"/>
            <w:gridSpan w:val="2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5501C0"/>
        </w:tc>
        <w:tc>
          <w:tcPr>
            <w:tcW w:w="2086" w:type="dxa"/>
            <w:gridSpan w:val="3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АС  " Є-ЗВІТНІСТЬ "</w:t>
            </w:r>
          </w:p>
        </w:tc>
        <w:tc>
          <w:tcPr>
            <w:tcW w:w="1349" w:type="dxa"/>
            <w:gridSpan w:val="3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5501C0"/>
        </w:tc>
        <w:tc>
          <w:tcPr>
            <w:tcW w:w="1349" w:type="dxa"/>
            <w:gridSpan w:val="2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5501C0"/>
        </w:tc>
        <w:tc>
          <w:tcPr>
            <w:tcW w:w="1349" w:type="dxa"/>
            <w:gridSpan w:val="2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5501C0"/>
        </w:tc>
        <w:tc>
          <w:tcPr>
            <w:tcW w:w="1349" w:type="dxa"/>
            <w:gridSpan w:val="4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5501C0"/>
        </w:tc>
        <w:tc>
          <w:tcPr>
            <w:tcW w:w="2693" w:type="dxa"/>
            <w:gridSpan w:val="6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ст. 1 з 4</w:t>
            </w:r>
          </w:p>
        </w:tc>
      </w:tr>
    </w:tbl>
    <w:p w:rsidR="005501C0" w:rsidRDefault="00B85E25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36"/>
        <w:gridCol w:w="680"/>
        <w:gridCol w:w="369"/>
        <w:gridCol w:w="198"/>
        <w:gridCol w:w="1134"/>
        <w:gridCol w:w="754"/>
        <w:gridCol w:w="153"/>
        <w:gridCol w:w="907"/>
        <w:gridCol w:w="289"/>
        <w:gridCol w:w="618"/>
        <w:gridCol w:w="731"/>
        <w:gridCol w:w="403"/>
        <w:gridCol w:w="947"/>
        <w:gridCol w:w="187"/>
        <w:gridCol w:w="907"/>
        <w:gridCol w:w="255"/>
        <w:gridCol w:w="652"/>
        <w:gridCol w:w="652"/>
        <w:gridCol w:w="255"/>
        <w:gridCol w:w="889"/>
        <w:gridCol w:w="255"/>
      </w:tblGrid>
      <w:tr w:rsidR="005501C0">
        <w:trPr>
          <w:trHeight w:hRule="exact" w:val="27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lastRenderedPageBreak/>
              <w:t>1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10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11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12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13</w:t>
            </w:r>
          </w:p>
        </w:tc>
      </w:tr>
      <w:tr w:rsidR="005501C0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Оплата праці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2110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050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5501C0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Заробітна плата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2111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060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5501C0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Грошове  забезпечення військовослужбовців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2112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5501C0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Суддівська винагорода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2113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5501C0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Нарахування на оплату праці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2120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090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5501C0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Використання товарів і послуг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2200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</w:tr>
      <w:tr w:rsidR="005501C0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Pr="00B85E25" w:rsidRDefault="00B85E25">
            <w:pPr>
              <w:spacing w:after="0" w:line="195" w:lineRule="auto"/>
              <w:rPr>
                <w:sz w:val="16"/>
                <w:szCs w:val="16"/>
              </w:rPr>
            </w:pPr>
            <w:r w:rsidRPr="00B85E25"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Предмети, матеріали, обладнання та інвентар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2210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110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5501C0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Медикаменти та перев’язувальні матеріали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2220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120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5501C0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Продукти харчування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2230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130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5501C0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Оплата послуг (крім комунальних)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2240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140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5501C0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Видатки на відрядження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2250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150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5501C0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Pr="00B85E25" w:rsidRDefault="00B85E25">
            <w:pPr>
              <w:spacing w:after="0" w:line="195" w:lineRule="auto"/>
              <w:rPr>
                <w:sz w:val="16"/>
                <w:szCs w:val="16"/>
              </w:rPr>
            </w:pPr>
            <w:r w:rsidRPr="00B85E25"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Видатки та заходи спеціального призначення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2260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160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5501C0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Pr="00B85E25" w:rsidRDefault="00B85E25">
            <w:pPr>
              <w:spacing w:after="0" w:line="195" w:lineRule="auto"/>
              <w:rPr>
                <w:sz w:val="16"/>
                <w:szCs w:val="16"/>
              </w:rPr>
            </w:pPr>
            <w:r w:rsidRPr="00B85E25"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Оплата комунальних послуг та енергоносіїв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2270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170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5501C0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Оплата теплопостачання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2271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5501C0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Оплата водопостачання  та водовідведення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2272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5501C0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Оплата електроенергії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2273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5501C0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Оплата природного газу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2274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5501C0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Pr="00B85E25" w:rsidRDefault="00B85E25">
            <w:pPr>
              <w:spacing w:after="0" w:line="195" w:lineRule="auto"/>
              <w:rPr>
                <w:sz w:val="16"/>
                <w:szCs w:val="16"/>
              </w:rPr>
            </w:pPr>
            <w:r w:rsidRPr="00B85E2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Оплата інших енергоносіїв та інших комунальних послуг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2275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5501C0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Оплата енергосервісу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2276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5501C0">
        <w:trPr>
          <w:trHeight w:hRule="exact" w:val="424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Pr="00B85E25" w:rsidRDefault="00B85E25">
            <w:pPr>
              <w:spacing w:after="0" w:line="195" w:lineRule="auto"/>
              <w:rPr>
                <w:sz w:val="16"/>
                <w:szCs w:val="16"/>
              </w:rPr>
            </w:pPr>
            <w:r w:rsidRPr="00B85E25"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Дослідження і розробки, окремі заходи по реалізації державних (регіональних) програм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2280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5501C0">
        <w:trPr>
          <w:trHeight w:hRule="exact" w:val="424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Pr="00B85E25" w:rsidRDefault="00B85E25">
            <w:pPr>
              <w:spacing w:after="0" w:line="195" w:lineRule="auto"/>
              <w:rPr>
                <w:sz w:val="16"/>
                <w:szCs w:val="16"/>
              </w:rPr>
            </w:pPr>
            <w:r w:rsidRPr="00B85E2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Дослідження і розробки, окремі заходи розвитку по реалізації державних (регіональних) програм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2281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5501C0">
        <w:trPr>
          <w:trHeight w:hRule="exact" w:val="424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Pr="00B85E25" w:rsidRDefault="00B85E25">
            <w:pPr>
              <w:spacing w:after="0" w:line="195" w:lineRule="auto"/>
              <w:rPr>
                <w:sz w:val="16"/>
                <w:szCs w:val="16"/>
              </w:rPr>
            </w:pPr>
            <w:r w:rsidRPr="00B85E2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Окремі заходи по </w:t>
            </w:r>
            <w:r w:rsidRPr="00B85E2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реалізації державних (регіональних) програм, не віднесені до заходів розвитку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2282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260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5501C0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Обслуговування боргових зобов’язань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2400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270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</w:tr>
      <w:tr w:rsidR="005501C0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Обслуговування внутрішніх боргових зобов’язань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2410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280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5501C0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Обслуговування зовнішніх боргових зобов’язань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2420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290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5501C0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Поточні трансферти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2600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300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</w:tr>
      <w:tr w:rsidR="005501C0">
        <w:trPr>
          <w:trHeight w:hRule="exact" w:val="424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Pr="00B85E25" w:rsidRDefault="00B85E25">
            <w:pPr>
              <w:spacing w:after="0" w:line="195" w:lineRule="auto"/>
              <w:rPr>
                <w:sz w:val="16"/>
                <w:szCs w:val="16"/>
              </w:rPr>
            </w:pPr>
            <w:r w:rsidRPr="00B85E25"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Субсидії та поточні трансферти підприємствам (установам, організаціям)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2610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310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5501C0">
        <w:trPr>
          <w:trHeight w:hRule="exact" w:val="424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Pr="00B85E25" w:rsidRDefault="00B85E25">
            <w:pPr>
              <w:spacing w:after="0" w:line="195" w:lineRule="auto"/>
              <w:rPr>
                <w:sz w:val="16"/>
                <w:szCs w:val="16"/>
              </w:rPr>
            </w:pPr>
            <w:r w:rsidRPr="00B85E25"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Поточні трансферти органам </w:t>
            </w:r>
            <w:r w:rsidRPr="00B85E25"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державного управління інших рівнів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2620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320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5501C0">
        <w:trPr>
          <w:trHeight w:hRule="exact" w:val="424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Pr="00B85E25" w:rsidRDefault="00B85E25">
            <w:pPr>
              <w:spacing w:after="0" w:line="195" w:lineRule="auto"/>
              <w:rPr>
                <w:sz w:val="16"/>
                <w:szCs w:val="16"/>
              </w:rPr>
            </w:pPr>
            <w:r w:rsidRPr="00B85E25"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Поточні трансферти  урядам іноземних держав та міжнародним організаціям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2630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330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5501C0">
        <w:trPr>
          <w:trHeight w:hRule="exact" w:val="1166"/>
        </w:trPr>
        <w:tc>
          <w:tcPr>
            <w:tcW w:w="4479" w:type="dxa"/>
          </w:tcPr>
          <w:p w:rsidR="005501C0" w:rsidRDefault="005501C0"/>
        </w:tc>
        <w:tc>
          <w:tcPr>
            <w:tcW w:w="680" w:type="dxa"/>
          </w:tcPr>
          <w:p w:rsidR="005501C0" w:rsidRDefault="005501C0"/>
        </w:tc>
        <w:tc>
          <w:tcPr>
            <w:tcW w:w="369" w:type="dxa"/>
          </w:tcPr>
          <w:p w:rsidR="005501C0" w:rsidRDefault="005501C0"/>
        </w:tc>
        <w:tc>
          <w:tcPr>
            <w:tcW w:w="198" w:type="dxa"/>
          </w:tcPr>
          <w:p w:rsidR="005501C0" w:rsidRDefault="005501C0"/>
        </w:tc>
        <w:tc>
          <w:tcPr>
            <w:tcW w:w="1134" w:type="dxa"/>
          </w:tcPr>
          <w:p w:rsidR="005501C0" w:rsidRDefault="005501C0"/>
        </w:tc>
        <w:tc>
          <w:tcPr>
            <w:tcW w:w="754" w:type="dxa"/>
          </w:tcPr>
          <w:p w:rsidR="005501C0" w:rsidRDefault="005501C0"/>
        </w:tc>
        <w:tc>
          <w:tcPr>
            <w:tcW w:w="153" w:type="dxa"/>
          </w:tcPr>
          <w:p w:rsidR="005501C0" w:rsidRDefault="005501C0"/>
        </w:tc>
        <w:tc>
          <w:tcPr>
            <w:tcW w:w="907" w:type="dxa"/>
          </w:tcPr>
          <w:p w:rsidR="005501C0" w:rsidRDefault="005501C0"/>
        </w:tc>
        <w:tc>
          <w:tcPr>
            <w:tcW w:w="289" w:type="dxa"/>
          </w:tcPr>
          <w:p w:rsidR="005501C0" w:rsidRDefault="005501C0"/>
        </w:tc>
        <w:tc>
          <w:tcPr>
            <w:tcW w:w="618" w:type="dxa"/>
          </w:tcPr>
          <w:p w:rsidR="005501C0" w:rsidRDefault="005501C0"/>
        </w:tc>
        <w:tc>
          <w:tcPr>
            <w:tcW w:w="731" w:type="dxa"/>
          </w:tcPr>
          <w:p w:rsidR="005501C0" w:rsidRDefault="005501C0"/>
        </w:tc>
        <w:tc>
          <w:tcPr>
            <w:tcW w:w="403" w:type="dxa"/>
          </w:tcPr>
          <w:p w:rsidR="005501C0" w:rsidRDefault="005501C0"/>
        </w:tc>
        <w:tc>
          <w:tcPr>
            <w:tcW w:w="947" w:type="dxa"/>
          </w:tcPr>
          <w:p w:rsidR="005501C0" w:rsidRDefault="005501C0"/>
        </w:tc>
        <w:tc>
          <w:tcPr>
            <w:tcW w:w="187" w:type="dxa"/>
          </w:tcPr>
          <w:p w:rsidR="005501C0" w:rsidRDefault="005501C0"/>
        </w:tc>
        <w:tc>
          <w:tcPr>
            <w:tcW w:w="907" w:type="dxa"/>
          </w:tcPr>
          <w:p w:rsidR="005501C0" w:rsidRDefault="005501C0"/>
        </w:tc>
        <w:tc>
          <w:tcPr>
            <w:tcW w:w="255" w:type="dxa"/>
          </w:tcPr>
          <w:p w:rsidR="005501C0" w:rsidRDefault="005501C0"/>
        </w:tc>
        <w:tc>
          <w:tcPr>
            <w:tcW w:w="652" w:type="dxa"/>
          </w:tcPr>
          <w:p w:rsidR="005501C0" w:rsidRDefault="005501C0"/>
        </w:tc>
        <w:tc>
          <w:tcPr>
            <w:tcW w:w="652" w:type="dxa"/>
          </w:tcPr>
          <w:p w:rsidR="005501C0" w:rsidRDefault="005501C0"/>
        </w:tc>
        <w:tc>
          <w:tcPr>
            <w:tcW w:w="1134" w:type="dxa"/>
            <w:gridSpan w:val="2"/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:rsidR="005501C0" w:rsidRDefault="00B85E25">
            <w:r>
              <w:rPr>
                <w:noProof/>
              </w:rPr>
              <w:drawing>
                <wp:inline distT="0" distB="0" distL="0" distR="0">
                  <wp:extent cx="720000" cy="720000"/>
                  <wp:effectExtent l="0" t="0" r="0" b="0"/>
                  <wp:docPr id="2" name="2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2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 w:rsidR="005501C0" w:rsidRDefault="005501C0"/>
        </w:tc>
      </w:tr>
      <w:tr w:rsidR="005501C0">
        <w:trPr>
          <w:trHeight w:hRule="exact" w:val="273"/>
        </w:trPr>
        <w:tc>
          <w:tcPr>
            <w:tcW w:w="4479" w:type="dxa"/>
          </w:tcPr>
          <w:p w:rsidR="005501C0" w:rsidRDefault="005501C0"/>
        </w:tc>
        <w:tc>
          <w:tcPr>
            <w:tcW w:w="680" w:type="dxa"/>
          </w:tcPr>
          <w:p w:rsidR="005501C0" w:rsidRDefault="005501C0"/>
        </w:tc>
        <w:tc>
          <w:tcPr>
            <w:tcW w:w="369" w:type="dxa"/>
          </w:tcPr>
          <w:p w:rsidR="005501C0" w:rsidRDefault="005501C0"/>
        </w:tc>
        <w:tc>
          <w:tcPr>
            <w:tcW w:w="198" w:type="dxa"/>
          </w:tcPr>
          <w:p w:rsidR="005501C0" w:rsidRDefault="005501C0"/>
        </w:tc>
        <w:tc>
          <w:tcPr>
            <w:tcW w:w="1134" w:type="dxa"/>
          </w:tcPr>
          <w:p w:rsidR="005501C0" w:rsidRDefault="005501C0"/>
        </w:tc>
        <w:tc>
          <w:tcPr>
            <w:tcW w:w="754" w:type="dxa"/>
          </w:tcPr>
          <w:p w:rsidR="005501C0" w:rsidRDefault="005501C0"/>
        </w:tc>
        <w:tc>
          <w:tcPr>
            <w:tcW w:w="153" w:type="dxa"/>
          </w:tcPr>
          <w:p w:rsidR="005501C0" w:rsidRDefault="005501C0"/>
        </w:tc>
        <w:tc>
          <w:tcPr>
            <w:tcW w:w="907" w:type="dxa"/>
          </w:tcPr>
          <w:p w:rsidR="005501C0" w:rsidRDefault="005501C0"/>
        </w:tc>
        <w:tc>
          <w:tcPr>
            <w:tcW w:w="289" w:type="dxa"/>
          </w:tcPr>
          <w:p w:rsidR="005501C0" w:rsidRDefault="005501C0"/>
        </w:tc>
        <w:tc>
          <w:tcPr>
            <w:tcW w:w="618" w:type="dxa"/>
          </w:tcPr>
          <w:p w:rsidR="005501C0" w:rsidRDefault="005501C0"/>
        </w:tc>
        <w:tc>
          <w:tcPr>
            <w:tcW w:w="731" w:type="dxa"/>
          </w:tcPr>
          <w:p w:rsidR="005501C0" w:rsidRDefault="005501C0"/>
        </w:tc>
        <w:tc>
          <w:tcPr>
            <w:tcW w:w="403" w:type="dxa"/>
          </w:tcPr>
          <w:p w:rsidR="005501C0" w:rsidRDefault="005501C0"/>
        </w:tc>
        <w:tc>
          <w:tcPr>
            <w:tcW w:w="947" w:type="dxa"/>
          </w:tcPr>
          <w:p w:rsidR="005501C0" w:rsidRDefault="005501C0"/>
        </w:tc>
        <w:tc>
          <w:tcPr>
            <w:tcW w:w="187" w:type="dxa"/>
          </w:tcPr>
          <w:p w:rsidR="005501C0" w:rsidRDefault="005501C0"/>
        </w:tc>
        <w:tc>
          <w:tcPr>
            <w:tcW w:w="907" w:type="dxa"/>
          </w:tcPr>
          <w:p w:rsidR="005501C0" w:rsidRDefault="005501C0"/>
        </w:tc>
        <w:tc>
          <w:tcPr>
            <w:tcW w:w="255" w:type="dxa"/>
          </w:tcPr>
          <w:p w:rsidR="005501C0" w:rsidRDefault="005501C0"/>
        </w:tc>
        <w:tc>
          <w:tcPr>
            <w:tcW w:w="652" w:type="dxa"/>
          </w:tcPr>
          <w:p w:rsidR="005501C0" w:rsidRDefault="005501C0"/>
        </w:tc>
        <w:tc>
          <w:tcPr>
            <w:tcW w:w="652" w:type="dxa"/>
          </w:tcPr>
          <w:p w:rsidR="005501C0" w:rsidRDefault="005501C0"/>
        </w:tc>
        <w:tc>
          <w:tcPr>
            <w:tcW w:w="255" w:type="dxa"/>
          </w:tcPr>
          <w:p w:rsidR="005501C0" w:rsidRDefault="005501C0"/>
        </w:tc>
        <w:tc>
          <w:tcPr>
            <w:tcW w:w="879" w:type="dxa"/>
          </w:tcPr>
          <w:p w:rsidR="005501C0" w:rsidRDefault="005501C0"/>
        </w:tc>
        <w:tc>
          <w:tcPr>
            <w:tcW w:w="255" w:type="dxa"/>
          </w:tcPr>
          <w:p w:rsidR="005501C0" w:rsidRDefault="005501C0"/>
        </w:tc>
      </w:tr>
      <w:tr w:rsidR="005501C0">
        <w:trPr>
          <w:trHeight w:hRule="exact" w:val="277"/>
        </w:trPr>
        <w:tc>
          <w:tcPr>
            <w:tcW w:w="4536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lastRenderedPageBreak/>
              <w:t>202300000040912890</w:t>
            </w:r>
          </w:p>
        </w:tc>
        <w:tc>
          <w:tcPr>
            <w:tcW w:w="992" w:type="dxa"/>
            <w:gridSpan w:val="2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5501C0"/>
        </w:tc>
        <w:tc>
          <w:tcPr>
            <w:tcW w:w="2086" w:type="dxa"/>
            <w:gridSpan w:val="3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АС  " Є-ЗВІТНІСТЬ "</w:t>
            </w:r>
          </w:p>
        </w:tc>
        <w:tc>
          <w:tcPr>
            <w:tcW w:w="1349" w:type="dxa"/>
            <w:gridSpan w:val="3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5501C0"/>
        </w:tc>
        <w:tc>
          <w:tcPr>
            <w:tcW w:w="1349" w:type="dxa"/>
            <w:gridSpan w:val="2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5501C0"/>
        </w:tc>
        <w:tc>
          <w:tcPr>
            <w:tcW w:w="1349" w:type="dxa"/>
            <w:gridSpan w:val="2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5501C0"/>
        </w:tc>
        <w:tc>
          <w:tcPr>
            <w:tcW w:w="1349" w:type="dxa"/>
            <w:gridSpan w:val="3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5501C0"/>
        </w:tc>
        <w:tc>
          <w:tcPr>
            <w:tcW w:w="2693" w:type="dxa"/>
            <w:gridSpan w:val="5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ст. 2 з 4</w:t>
            </w:r>
          </w:p>
        </w:tc>
      </w:tr>
    </w:tbl>
    <w:p w:rsidR="005501C0" w:rsidRDefault="00B85E25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36"/>
        <w:gridCol w:w="680"/>
        <w:gridCol w:w="369"/>
        <w:gridCol w:w="198"/>
        <w:gridCol w:w="1134"/>
        <w:gridCol w:w="754"/>
        <w:gridCol w:w="153"/>
        <w:gridCol w:w="907"/>
        <w:gridCol w:w="289"/>
        <w:gridCol w:w="618"/>
        <w:gridCol w:w="731"/>
        <w:gridCol w:w="403"/>
        <w:gridCol w:w="947"/>
        <w:gridCol w:w="187"/>
        <w:gridCol w:w="907"/>
        <w:gridCol w:w="255"/>
        <w:gridCol w:w="652"/>
        <w:gridCol w:w="652"/>
        <w:gridCol w:w="255"/>
        <w:gridCol w:w="889"/>
        <w:gridCol w:w="255"/>
      </w:tblGrid>
      <w:tr w:rsidR="005501C0">
        <w:trPr>
          <w:trHeight w:hRule="exact" w:val="27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lastRenderedPageBreak/>
              <w:t>1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10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11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12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13</w:t>
            </w:r>
          </w:p>
        </w:tc>
      </w:tr>
      <w:tr w:rsidR="005501C0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Соціальне забезпечення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2700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340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</w:tr>
      <w:tr w:rsidR="005501C0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Виплата пенсій і допомоги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2710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350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5501C0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Стипендії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2720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360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5501C0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Інші виплати населенню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2730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370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5501C0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Інші поточні видатки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2800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380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</w:tr>
      <w:tr w:rsidR="005501C0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Капітальні видатки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3000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390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</w:tr>
      <w:tr w:rsidR="005501C0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Придбання основного капіталу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3100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400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</w:tr>
      <w:tr w:rsidR="005501C0">
        <w:trPr>
          <w:trHeight w:hRule="exact" w:val="424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Pr="00B85E25" w:rsidRDefault="00B85E25">
            <w:pPr>
              <w:spacing w:after="0" w:line="195" w:lineRule="auto"/>
              <w:rPr>
                <w:sz w:val="16"/>
                <w:szCs w:val="16"/>
              </w:rPr>
            </w:pPr>
            <w:r w:rsidRPr="00B85E25"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Придбання обладнання і </w:t>
            </w:r>
            <w:r w:rsidRPr="00B85E25"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предметів довгострокового користування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3110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410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5501C0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Капітальне будівництво (придбання)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3120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420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5501C0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Капітальне будівництво (придбання) житла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3121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430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5501C0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Pr="00B85E25" w:rsidRDefault="00B85E25">
            <w:pPr>
              <w:spacing w:after="0" w:line="195" w:lineRule="auto"/>
              <w:rPr>
                <w:sz w:val="16"/>
                <w:szCs w:val="16"/>
              </w:rPr>
            </w:pPr>
            <w:r w:rsidRPr="00B85E2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Капітальне будівництво (придбання) інших об’єктів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3122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440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5501C0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Капітальний ремонт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3130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450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5501C0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Pr="00B85E25" w:rsidRDefault="00B85E25">
            <w:pPr>
              <w:spacing w:after="0" w:line="195" w:lineRule="auto"/>
              <w:rPr>
                <w:sz w:val="16"/>
                <w:szCs w:val="16"/>
              </w:rPr>
            </w:pPr>
            <w:r w:rsidRPr="00B85E2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Капітальний ремонт житлового фонду (приміщень)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3131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460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5501C0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Капітальний ремонт інших об’єктів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3132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470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5501C0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Реконструкція  та  реставрація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3140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480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5501C0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Реконструкція житлового фонду (приміщень)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3141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490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5501C0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Pr="00B85E25" w:rsidRDefault="00B85E25">
            <w:pPr>
              <w:spacing w:after="0" w:line="195" w:lineRule="auto"/>
              <w:rPr>
                <w:sz w:val="16"/>
                <w:szCs w:val="16"/>
              </w:rPr>
            </w:pPr>
            <w:r w:rsidRPr="00B85E2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Реконструкція та реставрація інших об’єктів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3142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5501C0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Реставрація пам’яток культури, історії та архітектури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3143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510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5501C0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Створення державних запасів і резервів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3150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520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5501C0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Придбання землі  та нематеріальних активів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3160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530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5501C0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Капітальні трансферти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3200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540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</w:tr>
      <w:tr w:rsidR="005501C0">
        <w:trPr>
          <w:trHeight w:hRule="exact" w:val="424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Капітальні трансферти підприємствам (установам, організаціям)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3210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550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5501C0">
        <w:trPr>
          <w:trHeight w:hRule="exact" w:val="424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Капітальні трансферти органам державного управління інших рівнів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3220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560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5501C0">
        <w:trPr>
          <w:trHeight w:hRule="exact" w:val="424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Капітальні трансферти  урядам іноземних держав та міжнародним організаціям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3230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570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5501C0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Капітальні трансферти </w:t>
            </w: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населенню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3240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580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5501C0">
        <w:trPr>
          <w:trHeight w:hRule="exact" w:val="1166"/>
        </w:trPr>
        <w:tc>
          <w:tcPr>
            <w:tcW w:w="4479" w:type="dxa"/>
          </w:tcPr>
          <w:p w:rsidR="005501C0" w:rsidRDefault="005501C0"/>
        </w:tc>
        <w:tc>
          <w:tcPr>
            <w:tcW w:w="680" w:type="dxa"/>
          </w:tcPr>
          <w:p w:rsidR="005501C0" w:rsidRDefault="005501C0"/>
        </w:tc>
        <w:tc>
          <w:tcPr>
            <w:tcW w:w="369" w:type="dxa"/>
          </w:tcPr>
          <w:p w:rsidR="005501C0" w:rsidRDefault="005501C0"/>
        </w:tc>
        <w:tc>
          <w:tcPr>
            <w:tcW w:w="198" w:type="dxa"/>
          </w:tcPr>
          <w:p w:rsidR="005501C0" w:rsidRDefault="005501C0"/>
        </w:tc>
        <w:tc>
          <w:tcPr>
            <w:tcW w:w="1134" w:type="dxa"/>
          </w:tcPr>
          <w:p w:rsidR="005501C0" w:rsidRDefault="005501C0"/>
        </w:tc>
        <w:tc>
          <w:tcPr>
            <w:tcW w:w="754" w:type="dxa"/>
          </w:tcPr>
          <w:p w:rsidR="005501C0" w:rsidRDefault="005501C0"/>
        </w:tc>
        <w:tc>
          <w:tcPr>
            <w:tcW w:w="153" w:type="dxa"/>
          </w:tcPr>
          <w:p w:rsidR="005501C0" w:rsidRDefault="005501C0"/>
        </w:tc>
        <w:tc>
          <w:tcPr>
            <w:tcW w:w="907" w:type="dxa"/>
          </w:tcPr>
          <w:p w:rsidR="005501C0" w:rsidRDefault="005501C0"/>
        </w:tc>
        <w:tc>
          <w:tcPr>
            <w:tcW w:w="289" w:type="dxa"/>
          </w:tcPr>
          <w:p w:rsidR="005501C0" w:rsidRDefault="005501C0"/>
        </w:tc>
        <w:tc>
          <w:tcPr>
            <w:tcW w:w="618" w:type="dxa"/>
          </w:tcPr>
          <w:p w:rsidR="005501C0" w:rsidRDefault="005501C0"/>
        </w:tc>
        <w:tc>
          <w:tcPr>
            <w:tcW w:w="731" w:type="dxa"/>
          </w:tcPr>
          <w:p w:rsidR="005501C0" w:rsidRDefault="005501C0"/>
        </w:tc>
        <w:tc>
          <w:tcPr>
            <w:tcW w:w="403" w:type="dxa"/>
          </w:tcPr>
          <w:p w:rsidR="005501C0" w:rsidRDefault="005501C0"/>
        </w:tc>
        <w:tc>
          <w:tcPr>
            <w:tcW w:w="947" w:type="dxa"/>
          </w:tcPr>
          <w:p w:rsidR="005501C0" w:rsidRDefault="005501C0"/>
        </w:tc>
        <w:tc>
          <w:tcPr>
            <w:tcW w:w="187" w:type="dxa"/>
          </w:tcPr>
          <w:p w:rsidR="005501C0" w:rsidRDefault="005501C0"/>
        </w:tc>
        <w:tc>
          <w:tcPr>
            <w:tcW w:w="907" w:type="dxa"/>
          </w:tcPr>
          <w:p w:rsidR="005501C0" w:rsidRDefault="005501C0"/>
        </w:tc>
        <w:tc>
          <w:tcPr>
            <w:tcW w:w="255" w:type="dxa"/>
          </w:tcPr>
          <w:p w:rsidR="005501C0" w:rsidRDefault="005501C0"/>
        </w:tc>
        <w:tc>
          <w:tcPr>
            <w:tcW w:w="652" w:type="dxa"/>
          </w:tcPr>
          <w:p w:rsidR="005501C0" w:rsidRDefault="005501C0"/>
        </w:tc>
        <w:tc>
          <w:tcPr>
            <w:tcW w:w="652" w:type="dxa"/>
          </w:tcPr>
          <w:p w:rsidR="005501C0" w:rsidRDefault="005501C0"/>
        </w:tc>
        <w:tc>
          <w:tcPr>
            <w:tcW w:w="1134" w:type="dxa"/>
            <w:gridSpan w:val="2"/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:rsidR="005501C0" w:rsidRDefault="00B85E25">
            <w:r>
              <w:rPr>
                <w:noProof/>
              </w:rPr>
              <w:drawing>
                <wp:inline distT="0" distB="0" distL="0" distR="0">
                  <wp:extent cx="720000" cy="720000"/>
                  <wp:effectExtent l="0" t="0" r="0" b="0"/>
                  <wp:docPr id="3" name="3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3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 w:rsidR="005501C0" w:rsidRDefault="005501C0"/>
        </w:tc>
      </w:tr>
      <w:tr w:rsidR="005501C0">
        <w:trPr>
          <w:trHeight w:hRule="exact" w:val="1596"/>
        </w:trPr>
        <w:tc>
          <w:tcPr>
            <w:tcW w:w="4479" w:type="dxa"/>
          </w:tcPr>
          <w:p w:rsidR="005501C0" w:rsidRDefault="005501C0"/>
        </w:tc>
        <w:tc>
          <w:tcPr>
            <w:tcW w:w="680" w:type="dxa"/>
          </w:tcPr>
          <w:p w:rsidR="005501C0" w:rsidRDefault="005501C0"/>
        </w:tc>
        <w:tc>
          <w:tcPr>
            <w:tcW w:w="369" w:type="dxa"/>
          </w:tcPr>
          <w:p w:rsidR="005501C0" w:rsidRDefault="005501C0"/>
        </w:tc>
        <w:tc>
          <w:tcPr>
            <w:tcW w:w="198" w:type="dxa"/>
          </w:tcPr>
          <w:p w:rsidR="005501C0" w:rsidRDefault="005501C0"/>
        </w:tc>
        <w:tc>
          <w:tcPr>
            <w:tcW w:w="1134" w:type="dxa"/>
          </w:tcPr>
          <w:p w:rsidR="005501C0" w:rsidRDefault="005501C0"/>
        </w:tc>
        <w:tc>
          <w:tcPr>
            <w:tcW w:w="754" w:type="dxa"/>
          </w:tcPr>
          <w:p w:rsidR="005501C0" w:rsidRDefault="005501C0"/>
        </w:tc>
        <w:tc>
          <w:tcPr>
            <w:tcW w:w="153" w:type="dxa"/>
          </w:tcPr>
          <w:p w:rsidR="005501C0" w:rsidRDefault="005501C0"/>
        </w:tc>
        <w:tc>
          <w:tcPr>
            <w:tcW w:w="907" w:type="dxa"/>
          </w:tcPr>
          <w:p w:rsidR="005501C0" w:rsidRDefault="005501C0"/>
        </w:tc>
        <w:tc>
          <w:tcPr>
            <w:tcW w:w="289" w:type="dxa"/>
          </w:tcPr>
          <w:p w:rsidR="005501C0" w:rsidRDefault="005501C0"/>
        </w:tc>
        <w:tc>
          <w:tcPr>
            <w:tcW w:w="618" w:type="dxa"/>
          </w:tcPr>
          <w:p w:rsidR="005501C0" w:rsidRDefault="005501C0"/>
        </w:tc>
        <w:tc>
          <w:tcPr>
            <w:tcW w:w="731" w:type="dxa"/>
          </w:tcPr>
          <w:p w:rsidR="005501C0" w:rsidRDefault="005501C0"/>
        </w:tc>
        <w:tc>
          <w:tcPr>
            <w:tcW w:w="403" w:type="dxa"/>
          </w:tcPr>
          <w:p w:rsidR="005501C0" w:rsidRDefault="005501C0"/>
        </w:tc>
        <w:tc>
          <w:tcPr>
            <w:tcW w:w="947" w:type="dxa"/>
          </w:tcPr>
          <w:p w:rsidR="005501C0" w:rsidRDefault="005501C0"/>
        </w:tc>
        <w:tc>
          <w:tcPr>
            <w:tcW w:w="187" w:type="dxa"/>
          </w:tcPr>
          <w:p w:rsidR="005501C0" w:rsidRDefault="005501C0"/>
        </w:tc>
        <w:tc>
          <w:tcPr>
            <w:tcW w:w="907" w:type="dxa"/>
          </w:tcPr>
          <w:p w:rsidR="005501C0" w:rsidRDefault="005501C0"/>
        </w:tc>
        <w:tc>
          <w:tcPr>
            <w:tcW w:w="255" w:type="dxa"/>
          </w:tcPr>
          <w:p w:rsidR="005501C0" w:rsidRDefault="005501C0"/>
        </w:tc>
        <w:tc>
          <w:tcPr>
            <w:tcW w:w="652" w:type="dxa"/>
          </w:tcPr>
          <w:p w:rsidR="005501C0" w:rsidRDefault="005501C0"/>
        </w:tc>
        <w:tc>
          <w:tcPr>
            <w:tcW w:w="652" w:type="dxa"/>
          </w:tcPr>
          <w:p w:rsidR="005501C0" w:rsidRDefault="005501C0"/>
        </w:tc>
        <w:tc>
          <w:tcPr>
            <w:tcW w:w="255" w:type="dxa"/>
          </w:tcPr>
          <w:p w:rsidR="005501C0" w:rsidRDefault="005501C0"/>
        </w:tc>
        <w:tc>
          <w:tcPr>
            <w:tcW w:w="879" w:type="dxa"/>
          </w:tcPr>
          <w:p w:rsidR="005501C0" w:rsidRDefault="005501C0"/>
        </w:tc>
        <w:tc>
          <w:tcPr>
            <w:tcW w:w="255" w:type="dxa"/>
          </w:tcPr>
          <w:p w:rsidR="005501C0" w:rsidRDefault="005501C0"/>
        </w:tc>
      </w:tr>
      <w:tr w:rsidR="005501C0">
        <w:trPr>
          <w:trHeight w:hRule="exact" w:val="277"/>
        </w:trPr>
        <w:tc>
          <w:tcPr>
            <w:tcW w:w="4536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lastRenderedPageBreak/>
              <w:t>202300000040912890</w:t>
            </w:r>
          </w:p>
        </w:tc>
        <w:tc>
          <w:tcPr>
            <w:tcW w:w="992" w:type="dxa"/>
            <w:gridSpan w:val="2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5501C0"/>
        </w:tc>
        <w:tc>
          <w:tcPr>
            <w:tcW w:w="2086" w:type="dxa"/>
            <w:gridSpan w:val="3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АС  " Є-ЗВІТНІСТЬ "</w:t>
            </w:r>
          </w:p>
        </w:tc>
        <w:tc>
          <w:tcPr>
            <w:tcW w:w="1349" w:type="dxa"/>
            <w:gridSpan w:val="3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5501C0"/>
        </w:tc>
        <w:tc>
          <w:tcPr>
            <w:tcW w:w="1349" w:type="dxa"/>
            <w:gridSpan w:val="2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5501C0"/>
        </w:tc>
        <w:tc>
          <w:tcPr>
            <w:tcW w:w="1349" w:type="dxa"/>
            <w:gridSpan w:val="2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5501C0"/>
        </w:tc>
        <w:tc>
          <w:tcPr>
            <w:tcW w:w="1349" w:type="dxa"/>
            <w:gridSpan w:val="3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5501C0"/>
        </w:tc>
        <w:tc>
          <w:tcPr>
            <w:tcW w:w="2693" w:type="dxa"/>
            <w:gridSpan w:val="5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ст. 3 з 4</w:t>
            </w:r>
          </w:p>
        </w:tc>
      </w:tr>
    </w:tbl>
    <w:p w:rsidR="005501C0" w:rsidRDefault="00B85E25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26"/>
        <w:gridCol w:w="679"/>
        <w:gridCol w:w="369"/>
        <w:gridCol w:w="198"/>
        <w:gridCol w:w="538"/>
        <w:gridCol w:w="594"/>
        <w:gridCol w:w="752"/>
        <w:gridCol w:w="153"/>
        <w:gridCol w:w="905"/>
        <w:gridCol w:w="288"/>
        <w:gridCol w:w="616"/>
        <w:gridCol w:w="729"/>
        <w:gridCol w:w="402"/>
        <w:gridCol w:w="945"/>
        <w:gridCol w:w="187"/>
        <w:gridCol w:w="905"/>
        <w:gridCol w:w="255"/>
        <w:gridCol w:w="650"/>
        <w:gridCol w:w="695"/>
        <w:gridCol w:w="210"/>
        <w:gridCol w:w="932"/>
        <w:gridCol w:w="254"/>
      </w:tblGrid>
      <w:tr w:rsidR="005501C0">
        <w:trPr>
          <w:trHeight w:hRule="exact" w:val="27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lastRenderedPageBreak/>
              <w:t>1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10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11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12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13</w:t>
            </w:r>
          </w:p>
        </w:tc>
      </w:tr>
      <w:tr w:rsidR="005501C0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Разом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X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590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</w:tr>
      <w:tr w:rsidR="005501C0">
        <w:trPr>
          <w:trHeight w:hRule="exact" w:val="277"/>
        </w:trPr>
        <w:tc>
          <w:tcPr>
            <w:tcW w:w="453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5501C0" w:rsidRDefault="00B85E25">
            <w:pPr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  <w:vertAlign w:val="superscript"/>
              </w:rPr>
              <w:t>1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У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місячній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бюджетній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звітності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рядки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з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400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по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580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не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заповнюються.</w:t>
            </w:r>
            <w:r>
              <w:t xml:space="preserve"> </w:t>
            </w:r>
          </w:p>
        </w:tc>
        <w:tc>
          <w:tcPr>
            <w:tcW w:w="992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5501C0" w:rsidRDefault="005501C0"/>
        </w:tc>
        <w:tc>
          <w:tcPr>
            <w:tcW w:w="737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5501C0" w:rsidRDefault="005501C0"/>
        </w:tc>
        <w:tc>
          <w:tcPr>
            <w:tcW w:w="1349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5501C0" w:rsidRDefault="005501C0"/>
        </w:tc>
        <w:tc>
          <w:tcPr>
            <w:tcW w:w="1349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5501C0" w:rsidRDefault="005501C0"/>
        </w:tc>
        <w:tc>
          <w:tcPr>
            <w:tcW w:w="1349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5501C0" w:rsidRDefault="005501C0"/>
        </w:tc>
        <w:tc>
          <w:tcPr>
            <w:tcW w:w="1349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5501C0" w:rsidRDefault="005501C0"/>
        </w:tc>
        <w:tc>
          <w:tcPr>
            <w:tcW w:w="1349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5501C0" w:rsidRDefault="005501C0"/>
        </w:tc>
        <w:tc>
          <w:tcPr>
            <w:tcW w:w="1349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5501C0" w:rsidRDefault="005501C0"/>
        </w:tc>
        <w:tc>
          <w:tcPr>
            <w:tcW w:w="1344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5501C0" w:rsidRDefault="005501C0"/>
        </w:tc>
      </w:tr>
      <w:tr w:rsidR="005501C0">
        <w:trPr>
          <w:trHeight w:hRule="exact" w:val="277"/>
        </w:trPr>
        <w:tc>
          <w:tcPr>
            <w:tcW w:w="453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5501C0" w:rsidRDefault="005501C0"/>
        </w:tc>
        <w:tc>
          <w:tcPr>
            <w:tcW w:w="992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5501C0" w:rsidRDefault="005501C0"/>
        </w:tc>
        <w:tc>
          <w:tcPr>
            <w:tcW w:w="737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5501C0" w:rsidRDefault="005501C0"/>
        </w:tc>
        <w:tc>
          <w:tcPr>
            <w:tcW w:w="1349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5501C0" w:rsidRDefault="005501C0"/>
        </w:tc>
        <w:tc>
          <w:tcPr>
            <w:tcW w:w="1349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5501C0" w:rsidRDefault="005501C0"/>
        </w:tc>
        <w:tc>
          <w:tcPr>
            <w:tcW w:w="1349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5501C0" w:rsidRDefault="005501C0"/>
        </w:tc>
        <w:tc>
          <w:tcPr>
            <w:tcW w:w="1349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5501C0" w:rsidRDefault="005501C0"/>
        </w:tc>
        <w:tc>
          <w:tcPr>
            <w:tcW w:w="1349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5501C0" w:rsidRDefault="005501C0"/>
        </w:tc>
        <w:tc>
          <w:tcPr>
            <w:tcW w:w="1349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5501C0" w:rsidRDefault="005501C0"/>
        </w:tc>
        <w:tc>
          <w:tcPr>
            <w:tcW w:w="1344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5501C0" w:rsidRDefault="005501C0"/>
        </w:tc>
      </w:tr>
      <w:tr w:rsidR="005501C0">
        <w:trPr>
          <w:trHeight w:hRule="exact" w:val="277"/>
        </w:trPr>
        <w:tc>
          <w:tcPr>
            <w:tcW w:w="453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5501C0" w:rsidRDefault="005501C0"/>
        </w:tc>
        <w:tc>
          <w:tcPr>
            <w:tcW w:w="1729" w:type="dxa"/>
            <w:gridSpan w:val="4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5501C0" w:rsidRDefault="00B85E25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Керівник</w:t>
            </w:r>
          </w:p>
        </w:tc>
        <w:tc>
          <w:tcPr>
            <w:tcW w:w="1349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5501C0" w:rsidRDefault="005501C0"/>
        </w:tc>
        <w:tc>
          <w:tcPr>
            <w:tcW w:w="1349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5501C0" w:rsidRDefault="005501C0"/>
        </w:tc>
        <w:tc>
          <w:tcPr>
            <w:tcW w:w="1349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5501C0" w:rsidRDefault="005501C0"/>
        </w:tc>
        <w:tc>
          <w:tcPr>
            <w:tcW w:w="2698" w:type="dxa"/>
            <w:gridSpan w:val="5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5501C0" w:rsidRDefault="00B85E25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  <w:u w:val="single"/>
              </w:rPr>
              <w:t>Юлія СИДОРЕЦЬ</w:t>
            </w:r>
          </w:p>
        </w:tc>
        <w:tc>
          <w:tcPr>
            <w:tcW w:w="1349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5501C0" w:rsidRDefault="005501C0"/>
        </w:tc>
        <w:tc>
          <w:tcPr>
            <w:tcW w:w="1344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5501C0" w:rsidRDefault="005501C0"/>
        </w:tc>
      </w:tr>
      <w:tr w:rsidR="005501C0">
        <w:trPr>
          <w:trHeight w:hRule="exact" w:val="277"/>
        </w:trPr>
        <w:tc>
          <w:tcPr>
            <w:tcW w:w="453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5501C0" w:rsidRDefault="005501C0"/>
        </w:tc>
        <w:tc>
          <w:tcPr>
            <w:tcW w:w="992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5501C0" w:rsidRDefault="005501C0"/>
        </w:tc>
        <w:tc>
          <w:tcPr>
            <w:tcW w:w="737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5501C0" w:rsidRDefault="005501C0"/>
        </w:tc>
        <w:tc>
          <w:tcPr>
            <w:tcW w:w="1349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5501C0" w:rsidRDefault="005501C0"/>
        </w:tc>
        <w:tc>
          <w:tcPr>
            <w:tcW w:w="1349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5501C0" w:rsidRDefault="005501C0"/>
        </w:tc>
        <w:tc>
          <w:tcPr>
            <w:tcW w:w="1349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5501C0" w:rsidRDefault="005501C0"/>
        </w:tc>
        <w:tc>
          <w:tcPr>
            <w:tcW w:w="1349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5501C0" w:rsidRDefault="005501C0"/>
        </w:tc>
        <w:tc>
          <w:tcPr>
            <w:tcW w:w="1349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5501C0" w:rsidRDefault="005501C0"/>
        </w:tc>
        <w:tc>
          <w:tcPr>
            <w:tcW w:w="1349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5501C0" w:rsidRDefault="005501C0"/>
        </w:tc>
        <w:tc>
          <w:tcPr>
            <w:tcW w:w="1344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5501C0" w:rsidRDefault="005501C0"/>
        </w:tc>
      </w:tr>
      <w:tr w:rsidR="005501C0">
        <w:trPr>
          <w:trHeight w:hRule="exact" w:val="694"/>
        </w:trPr>
        <w:tc>
          <w:tcPr>
            <w:tcW w:w="453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5501C0" w:rsidRDefault="005501C0"/>
        </w:tc>
        <w:tc>
          <w:tcPr>
            <w:tcW w:w="1729" w:type="dxa"/>
            <w:gridSpan w:val="4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5501C0" w:rsidRDefault="00B85E25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Головний бухгалтер</w:t>
            </w:r>
          </w:p>
        </w:tc>
        <w:tc>
          <w:tcPr>
            <w:tcW w:w="1349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5501C0" w:rsidRDefault="005501C0"/>
        </w:tc>
        <w:tc>
          <w:tcPr>
            <w:tcW w:w="1349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5501C0" w:rsidRDefault="005501C0"/>
        </w:tc>
        <w:tc>
          <w:tcPr>
            <w:tcW w:w="1349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5501C0" w:rsidRDefault="005501C0"/>
        </w:tc>
        <w:tc>
          <w:tcPr>
            <w:tcW w:w="2698" w:type="dxa"/>
            <w:gridSpan w:val="5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5501C0" w:rsidRDefault="00B85E25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  <w:u w:val="single"/>
              </w:rPr>
              <w:t>Наталія ВІКАРЕНКО</w:t>
            </w:r>
          </w:p>
        </w:tc>
        <w:tc>
          <w:tcPr>
            <w:tcW w:w="1349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5501C0" w:rsidRDefault="005501C0"/>
        </w:tc>
        <w:tc>
          <w:tcPr>
            <w:tcW w:w="1344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5501C0" w:rsidRDefault="005501C0"/>
        </w:tc>
      </w:tr>
      <w:tr w:rsidR="005501C0">
        <w:trPr>
          <w:trHeight w:hRule="exact" w:val="277"/>
        </w:trPr>
        <w:tc>
          <w:tcPr>
            <w:tcW w:w="453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5501C0" w:rsidRDefault="005501C0"/>
        </w:tc>
        <w:tc>
          <w:tcPr>
            <w:tcW w:w="992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5501C0" w:rsidRDefault="005501C0"/>
        </w:tc>
        <w:tc>
          <w:tcPr>
            <w:tcW w:w="737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5501C0" w:rsidRDefault="005501C0"/>
        </w:tc>
        <w:tc>
          <w:tcPr>
            <w:tcW w:w="1349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5501C0" w:rsidRDefault="005501C0"/>
        </w:tc>
        <w:tc>
          <w:tcPr>
            <w:tcW w:w="1349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5501C0" w:rsidRDefault="005501C0"/>
        </w:tc>
        <w:tc>
          <w:tcPr>
            <w:tcW w:w="1349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5501C0" w:rsidRDefault="005501C0"/>
        </w:tc>
        <w:tc>
          <w:tcPr>
            <w:tcW w:w="1349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5501C0" w:rsidRDefault="005501C0"/>
        </w:tc>
        <w:tc>
          <w:tcPr>
            <w:tcW w:w="1349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5501C0" w:rsidRDefault="005501C0"/>
        </w:tc>
        <w:tc>
          <w:tcPr>
            <w:tcW w:w="1349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5501C0" w:rsidRDefault="005501C0"/>
        </w:tc>
        <w:tc>
          <w:tcPr>
            <w:tcW w:w="1344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5501C0" w:rsidRDefault="005501C0"/>
        </w:tc>
      </w:tr>
      <w:tr w:rsidR="005501C0">
        <w:trPr>
          <w:trHeight w:hRule="exact" w:val="277"/>
        </w:trPr>
        <w:tc>
          <w:tcPr>
            <w:tcW w:w="453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5501C0" w:rsidRDefault="005501C0"/>
        </w:tc>
        <w:tc>
          <w:tcPr>
            <w:tcW w:w="3078" w:type="dxa"/>
            <w:gridSpan w:val="6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5501C0" w:rsidRDefault="00B85E25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" 04 " жовтня 2023р.</w:t>
            </w:r>
          </w:p>
        </w:tc>
        <w:tc>
          <w:tcPr>
            <w:tcW w:w="1349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5501C0" w:rsidRDefault="005501C0"/>
        </w:tc>
        <w:tc>
          <w:tcPr>
            <w:tcW w:w="1349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5501C0" w:rsidRDefault="005501C0"/>
        </w:tc>
        <w:tc>
          <w:tcPr>
            <w:tcW w:w="1349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5501C0" w:rsidRDefault="005501C0"/>
        </w:tc>
        <w:tc>
          <w:tcPr>
            <w:tcW w:w="1349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5501C0" w:rsidRDefault="005501C0"/>
        </w:tc>
        <w:tc>
          <w:tcPr>
            <w:tcW w:w="1349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5501C0" w:rsidRDefault="005501C0"/>
        </w:tc>
        <w:tc>
          <w:tcPr>
            <w:tcW w:w="1344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5501C0" w:rsidRDefault="005501C0"/>
        </w:tc>
      </w:tr>
      <w:tr w:rsidR="005501C0">
        <w:trPr>
          <w:trHeight w:hRule="exact" w:val="1166"/>
        </w:trPr>
        <w:tc>
          <w:tcPr>
            <w:tcW w:w="4479" w:type="dxa"/>
          </w:tcPr>
          <w:p w:rsidR="005501C0" w:rsidRDefault="005501C0"/>
        </w:tc>
        <w:tc>
          <w:tcPr>
            <w:tcW w:w="680" w:type="dxa"/>
          </w:tcPr>
          <w:p w:rsidR="005501C0" w:rsidRDefault="005501C0"/>
        </w:tc>
        <w:tc>
          <w:tcPr>
            <w:tcW w:w="369" w:type="dxa"/>
          </w:tcPr>
          <w:p w:rsidR="005501C0" w:rsidRDefault="005501C0"/>
        </w:tc>
        <w:tc>
          <w:tcPr>
            <w:tcW w:w="198" w:type="dxa"/>
          </w:tcPr>
          <w:p w:rsidR="005501C0" w:rsidRDefault="005501C0"/>
        </w:tc>
        <w:tc>
          <w:tcPr>
            <w:tcW w:w="539" w:type="dxa"/>
          </w:tcPr>
          <w:p w:rsidR="005501C0" w:rsidRDefault="005501C0"/>
        </w:tc>
        <w:tc>
          <w:tcPr>
            <w:tcW w:w="595" w:type="dxa"/>
          </w:tcPr>
          <w:p w:rsidR="005501C0" w:rsidRDefault="005501C0"/>
        </w:tc>
        <w:tc>
          <w:tcPr>
            <w:tcW w:w="754" w:type="dxa"/>
          </w:tcPr>
          <w:p w:rsidR="005501C0" w:rsidRDefault="005501C0"/>
        </w:tc>
        <w:tc>
          <w:tcPr>
            <w:tcW w:w="153" w:type="dxa"/>
          </w:tcPr>
          <w:p w:rsidR="005501C0" w:rsidRDefault="005501C0"/>
        </w:tc>
        <w:tc>
          <w:tcPr>
            <w:tcW w:w="907" w:type="dxa"/>
          </w:tcPr>
          <w:p w:rsidR="005501C0" w:rsidRDefault="005501C0"/>
        </w:tc>
        <w:tc>
          <w:tcPr>
            <w:tcW w:w="289" w:type="dxa"/>
          </w:tcPr>
          <w:p w:rsidR="005501C0" w:rsidRDefault="005501C0"/>
        </w:tc>
        <w:tc>
          <w:tcPr>
            <w:tcW w:w="618" w:type="dxa"/>
          </w:tcPr>
          <w:p w:rsidR="005501C0" w:rsidRDefault="005501C0"/>
        </w:tc>
        <w:tc>
          <w:tcPr>
            <w:tcW w:w="731" w:type="dxa"/>
          </w:tcPr>
          <w:p w:rsidR="005501C0" w:rsidRDefault="005501C0"/>
        </w:tc>
        <w:tc>
          <w:tcPr>
            <w:tcW w:w="403" w:type="dxa"/>
          </w:tcPr>
          <w:p w:rsidR="005501C0" w:rsidRDefault="005501C0"/>
        </w:tc>
        <w:tc>
          <w:tcPr>
            <w:tcW w:w="947" w:type="dxa"/>
          </w:tcPr>
          <w:p w:rsidR="005501C0" w:rsidRDefault="005501C0"/>
        </w:tc>
        <w:tc>
          <w:tcPr>
            <w:tcW w:w="187" w:type="dxa"/>
          </w:tcPr>
          <w:p w:rsidR="005501C0" w:rsidRDefault="005501C0"/>
        </w:tc>
        <w:tc>
          <w:tcPr>
            <w:tcW w:w="907" w:type="dxa"/>
          </w:tcPr>
          <w:p w:rsidR="005501C0" w:rsidRDefault="005501C0"/>
        </w:tc>
        <w:tc>
          <w:tcPr>
            <w:tcW w:w="255" w:type="dxa"/>
          </w:tcPr>
          <w:p w:rsidR="005501C0" w:rsidRDefault="005501C0"/>
        </w:tc>
        <w:tc>
          <w:tcPr>
            <w:tcW w:w="652" w:type="dxa"/>
          </w:tcPr>
          <w:p w:rsidR="005501C0" w:rsidRDefault="005501C0"/>
        </w:tc>
        <w:tc>
          <w:tcPr>
            <w:tcW w:w="697" w:type="dxa"/>
          </w:tcPr>
          <w:p w:rsidR="005501C0" w:rsidRDefault="005501C0"/>
        </w:tc>
        <w:tc>
          <w:tcPr>
            <w:tcW w:w="1134" w:type="dxa"/>
            <w:gridSpan w:val="2"/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:rsidR="005501C0" w:rsidRDefault="00B85E25">
            <w:r>
              <w:rPr>
                <w:noProof/>
              </w:rPr>
              <w:drawing>
                <wp:inline distT="0" distB="0" distL="0" distR="0">
                  <wp:extent cx="720000" cy="720000"/>
                  <wp:effectExtent l="0" t="0" r="0" b="0"/>
                  <wp:docPr id="4" name="4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4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 w:rsidR="005501C0" w:rsidRDefault="005501C0"/>
        </w:tc>
      </w:tr>
      <w:tr w:rsidR="005501C0">
        <w:trPr>
          <w:trHeight w:hRule="exact" w:val="5680"/>
        </w:trPr>
        <w:tc>
          <w:tcPr>
            <w:tcW w:w="4479" w:type="dxa"/>
          </w:tcPr>
          <w:p w:rsidR="005501C0" w:rsidRDefault="005501C0"/>
        </w:tc>
        <w:tc>
          <w:tcPr>
            <w:tcW w:w="680" w:type="dxa"/>
          </w:tcPr>
          <w:p w:rsidR="005501C0" w:rsidRDefault="005501C0"/>
        </w:tc>
        <w:tc>
          <w:tcPr>
            <w:tcW w:w="369" w:type="dxa"/>
          </w:tcPr>
          <w:p w:rsidR="005501C0" w:rsidRDefault="005501C0"/>
        </w:tc>
        <w:tc>
          <w:tcPr>
            <w:tcW w:w="198" w:type="dxa"/>
          </w:tcPr>
          <w:p w:rsidR="005501C0" w:rsidRDefault="005501C0"/>
        </w:tc>
        <w:tc>
          <w:tcPr>
            <w:tcW w:w="539" w:type="dxa"/>
          </w:tcPr>
          <w:p w:rsidR="005501C0" w:rsidRDefault="005501C0"/>
        </w:tc>
        <w:tc>
          <w:tcPr>
            <w:tcW w:w="595" w:type="dxa"/>
          </w:tcPr>
          <w:p w:rsidR="005501C0" w:rsidRDefault="005501C0"/>
        </w:tc>
        <w:tc>
          <w:tcPr>
            <w:tcW w:w="754" w:type="dxa"/>
          </w:tcPr>
          <w:p w:rsidR="005501C0" w:rsidRDefault="005501C0"/>
        </w:tc>
        <w:tc>
          <w:tcPr>
            <w:tcW w:w="153" w:type="dxa"/>
          </w:tcPr>
          <w:p w:rsidR="005501C0" w:rsidRDefault="005501C0"/>
        </w:tc>
        <w:tc>
          <w:tcPr>
            <w:tcW w:w="907" w:type="dxa"/>
          </w:tcPr>
          <w:p w:rsidR="005501C0" w:rsidRDefault="005501C0"/>
        </w:tc>
        <w:tc>
          <w:tcPr>
            <w:tcW w:w="289" w:type="dxa"/>
          </w:tcPr>
          <w:p w:rsidR="005501C0" w:rsidRDefault="005501C0"/>
        </w:tc>
        <w:tc>
          <w:tcPr>
            <w:tcW w:w="618" w:type="dxa"/>
          </w:tcPr>
          <w:p w:rsidR="005501C0" w:rsidRDefault="005501C0"/>
        </w:tc>
        <w:tc>
          <w:tcPr>
            <w:tcW w:w="731" w:type="dxa"/>
          </w:tcPr>
          <w:p w:rsidR="005501C0" w:rsidRDefault="005501C0"/>
        </w:tc>
        <w:tc>
          <w:tcPr>
            <w:tcW w:w="403" w:type="dxa"/>
          </w:tcPr>
          <w:p w:rsidR="005501C0" w:rsidRDefault="005501C0"/>
        </w:tc>
        <w:tc>
          <w:tcPr>
            <w:tcW w:w="947" w:type="dxa"/>
          </w:tcPr>
          <w:p w:rsidR="005501C0" w:rsidRDefault="005501C0"/>
        </w:tc>
        <w:tc>
          <w:tcPr>
            <w:tcW w:w="187" w:type="dxa"/>
          </w:tcPr>
          <w:p w:rsidR="005501C0" w:rsidRDefault="005501C0"/>
        </w:tc>
        <w:tc>
          <w:tcPr>
            <w:tcW w:w="907" w:type="dxa"/>
          </w:tcPr>
          <w:p w:rsidR="005501C0" w:rsidRDefault="005501C0"/>
        </w:tc>
        <w:tc>
          <w:tcPr>
            <w:tcW w:w="255" w:type="dxa"/>
          </w:tcPr>
          <w:p w:rsidR="005501C0" w:rsidRDefault="005501C0"/>
        </w:tc>
        <w:tc>
          <w:tcPr>
            <w:tcW w:w="652" w:type="dxa"/>
          </w:tcPr>
          <w:p w:rsidR="005501C0" w:rsidRDefault="005501C0"/>
        </w:tc>
        <w:tc>
          <w:tcPr>
            <w:tcW w:w="697" w:type="dxa"/>
          </w:tcPr>
          <w:p w:rsidR="005501C0" w:rsidRDefault="005501C0"/>
        </w:tc>
        <w:tc>
          <w:tcPr>
            <w:tcW w:w="210" w:type="dxa"/>
          </w:tcPr>
          <w:p w:rsidR="005501C0" w:rsidRDefault="005501C0"/>
        </w:tc>
        <w:tc>
          <w:tcPr>
            <w:tcW w:w="879" w:type="dxa"/>
          </w:tcPr>
          <w:p w:rsidR="005501C0" w:rsidRDefault="005501C0"/>
        </w:tc>
        <w:tc>
          <w:tcPr>
            <w:tcW w:w="255" w:type="dxa"/>
          </w:tcPr>
          <w:p w:rsidR="005501C0" w:rsidRDefault="005501C0"/>
        </w:tc>
      </w:tr>
      <w:tr w:rsidR="005501C0">
        <w:trPr>
          <w:trHeight w:hRule="exact" w:val="277"/>
        </w:trPr>
        <w:tc>
          <w:tcPr>
            <w:tcW w:w="4536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202300000040912890</w:t>
            </w:r>
          </w:p>
        </w:tc>
        <w:tc>
          <w:tcPr>
            <w:tcW w:w="992" w:type="dxa"/>
            <w:gridSpan w:val="2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5501C0"/>
        </w:tc>
        <w:tc>
          <w:tcPr>
            <w:tcW w:w="2086" w:type="dxa"/>
            <w:gridSpan w:val="4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АС  " Є-ЗВІТНІСТЬ "</w:t>
            </w:r>
          </w:p>
        </w:tc>
        <w:tc>
          <w:tcPr>
            <w:tcW w:w="1349" w:type="dxa"/>
            <w:gridSpan w:val="3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5501C0"/>
        </w:tc>
        <w:tc>
          <w:tcPr>
            <w:tcW w:w="1349" w:type="dxa"/>
            <w:gridSpan w:val="2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5501C0"/>
        </w:tc>
        <w:tc>
          <w:tcPr>
            <w:tcW w:w="1349" w:type="dxa"/>
            <w:gridSpan w:val="2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5501C0"/>
        </w:tc>
        <w:tc>
          <w:tcPr>
            <w:tcW w:w="1349" w:type="dxa"/>
            <w:gridSpan w:val="3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5501C0"/>
        </w:tc>
        <w:tc>
          <w:tcPr>
            <w:tcW w:w="2693" w:type="dxa"/>
            <w:gridSpan w:val="5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01C0" w:rsidRDefault="00B85E25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ст. 4 з 4</w:t>
            </w:r>
          </w:p>
        </w:tc>
      </w:tr>
    </w:tbl>
    <w:p w:rsidR="005501C0" w:rsidRDefault="005501C0"/>
    <w:sectPr w:rsidR="005501C0">
      <w:pgSz w:w="16840" w:h="11907" w:orient="landscape"/>
      <w:pgMar w:top="1134" w:right="567" w:bottom="540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453"/>
    <w:rsid w:val="0002418B"/>
    <w:rsid w:val="001F0BC7"/>
    <w:rsid w:val="005501C0"/>
    <w:rsid w:val="00B85E25"/>
    <w:rsid w:val="00D31453"/>
    <w:rsid w:val="00E209E2"/>
    <w:rsid w:val="00FE1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E16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E16E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E16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E16E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971</Words>
  <Characters>5541</Characters>
  <Application>Microsoft Office Word</Application>
  <DocSecurity>0</DocSecurity>
  <Lines>46</Lines>
  <Paragraphs>12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Worksheets</vt:lpstr>
      </vt:variant>
      <vt:variant>
        <vt:i4>2</vt:i4>
      </vt:variant>
    </vt:vector>
  </HeadingPairs>
  <TitlesOfParts>
    <vt:vector size="2" baseType="lpstr">
      <vt:lpstr>Form_f7</vt:lpstr>
      <vt:lpstr>Лист1</vt:lpstr>
    </vt:vector>
  </TitlesOfParts>
  <Company>SPecialiST RePack</Company>
  <LinksUpToDate>false</LinksUpToDate>
  <CharactersWithSpaces>6500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Form_f7</dc:title>
  <dc:creator>FastReport.NET</dc:creator>
  <cp:lastModifiedBy>User</cp:lastModifiedBy>
  <cp:revision>2</cp:revision>
  <dcterms:created xsi:type="dcterms:W3CDTF">2023-10-11T13:14:00Z</dcterms:created>
  <dcterms:modified xsi:type="dcterms:W3CDTF">2023-10-11T13:14:00Z</dcterms:modified>
</cp:coreProperties>
</file>